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475" w:lineRule="atLeast"/>
        <w:jc w:val="center"/>
        <w:rPr>
          <w:rFonts w:ascii="方正小标宋_GBK" w:eastAsia="方正小标宋_GBK"/>
          <w:color w:val="333333"/>
          <w:sz w:val="44"/>
          <w:szCs w:val="44"/>
        </w:rPr>
      </w:pPr>
      <w:r>
        <w:rPr>
          <w:rFonts w:hint="eastAsia" w:ascii="方正小标宋_GBK" w:eastAsia="方正小标宋_GBK"/>
          <w:color w:val="333333"/>
          <w:sz w:val="44"/>
          <w:szCs w:val="44"/>
        </w:rPr>
        <w:t>东营市胜利第十中学章程</w:t>
      </w:r>
    </w:p>
    <w:p>
      <w:pPr>
        <w:pStyle w:val="3"/>
        <w:shd w:val="clear" w:color="auto" w:fill="FFFFFF"/>
        <w:spacing w:before="0" w:beforeAutospacing="0" w:after="0" w:afterAutospacing="0" w:line="227" w:lineRule="atLeast"/>
        <w:jc w:val="both"/>
        <w:rPr>
          <w:rFonts w:hint="eastAsia" w:ascii="Calibri" w:hAnsi="Calibri"/>
          <w:color w:val="333333"/>
          <w:sz w:val="21"/>
          <w:szCs w:val="21"/>
        </w:rPr>
      </w:pPr>
      <w:r>
        <w:rPr>
          <w:rFonts w:ascii="Calibri" w:hAnsi="Calibri"/>
          <w:color w:val="333333"/>
          <w:sz w:val="21"/>
          <w:szCs w:val="21"/>
        </w:rPr>
        <w:t> 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jc w:val="center"/>
        <w:rPr>
          <w:rFonts w:ascii="楷体" w:hAnsi="楷体" w:eastAsia="楷体"/>
          <w:color w:val="333333"/>
          <w:sz w:val="30"/>
          <w:szCs w:val="30"/>
        </w:rPr>
      </w:pPr>
      <w:r>
        <w:rPr>
          <w:rFonts w:hint="eastAsia" w:ascii="楷体" w:hAnsi="楷体" w:eastAsia="楷体"/>
          <w:color w:val="333333"/>
          <w:sz w:val="30"/>
          <w:szCs w:val="30"/>
        </w:rPr>
        <w:t>（20</w:t>
      </w:r>
      <w:r>
        <w:rPr>
          <w:rFonts w:hint="eastAsia" w:ascii="楷体" w:hAnsi="楷体" w:eastAsia="楷体"/>
          <w:color w:val="333333"/>
          <w:sz w:val="30"/>
          <w:szCs w:val="30"/>
          <w:lang w:val="en-US" w:eastAsia="zh-CN"/>
        </w:rPr>
        <w:t>20</w:t>
      </w:r>
      <w:r>
        <w:rPr>
          <w:rFonts w:hint="eastAsia" w:ascii="楷体" w:hAnsi="楷体" w:eastAsia="楷体"/>
          <w:color w:val="333333"/>
          <w:sz w:val="30"/>
          <w:szCs w:val="30"/>
        </w:rPr>
        <w:t>年</w:t>
      </w:r>
      <w:r>
        <w:rPr>
          <w:rFonts w:hint="eastAsia" w:ascii="楷体" w:hAnsi="楷体" w:eastAsia="楷体"/>
          <w:color w:val="333333"/>
          <w:sz w:val="30"/>
          <w:szCs w:val="30"/>
          <w:lang w:val="en-US" w:eastAsia="zh-CN"/>
        </w:rPr>
        <w:t>6</w:t>
      </w:r>
      <w:r>
        <w:rPr>
          <w:rFonts w:hint="eastAsia" w:ascii="楷体" w:hAnsi="楷体" w:eastAsia="楷体"/>
          <w:color w:val="333333"/>
          <w:sz w:val="30"/>
          <w:szCs w:val="30"/>
        </w:rPr>
        <w:t>月</w:t>
      </w:r>
      <w:r>
        <w:rPr>
          <w:rFonts w:hint="eastAsia" w:ascii="楷体" w:hAnsi="楷体" w:eastAsia="楷体"/>
          <w:color w:val="333333"/>
          <w:sz w:val="30"/>
          <w:szCs w:val="30"/>
          <w:lang w:eastAsia="zh-CN"/>
        </w:rPr>
        <w:t>修订并</w:t>
      </w:r>
      <w:r>
        <w:rPr>
          <w:rFonts w:hint="eastAsia" w:ascii="楷体" w:hAnsi="楷体" w:eastAsia="楷体"/>
          <w:color w:val="333333"/>
          <w:sz w:val="30"/>
          <w:szCs w:val="30"/>
        </w:rPr>
        <w:t>经校委会</w:t>
      </w:r>
      <w:r>
        <w:rPr>
          <w:rFonts w:hint="eastAsia" w:ascii="楷体" w:hAnsi="楷体" w:eastAsia="楷体"/>
          <w:color w:val="333333"/>
          <w:sz w:val="30"/>
          <w:szCs w:val="30"/>
          <w:lang w:eastAsia="zh-CN"/>
        </w:rPr>
        <w:t>表决</w:t>
      </w:r>
      <w:r>
        <w:rPr>
          <w:rFonts w:hint="eastAsia" w:ascii="楷体" w:hAnsi="楷体" w:eastAsia="楷体"/>
          <w:color w:val="333333"/>
          <w:sz w:val="30"/>
          <w:szCs w:val="30"/>
        </w:rPr>
        <w:t>通过）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jc w:val="center"/>
        <w:rPr>
          <w:rFonts w:hint="eastAsia" w:ascii="楷体" w:hAnsi="楷体" w:eastAsia="楷体"/>
          <w:color w:val="333333"/>
          <w:sz w:val="30"/>
          <w:szCs w:val="30"/>
        </w:rPr>
      </w:pPr>
      <w:r>
        <w:rPr>
          <w:rFonts w:hint="eastAsia"/>
          <w:color w:val="333333"/>
          <w:sz w:val="30"/>
          <w:szCs w:val="30"/>
        </w:rPr>
        <w:t> </w:t>
      </w:r>
    </w:p>
    <w:p>
      <w:pPr>
        <w:pStyle w:val="3"/>
        <w:shd w:val="clear" w:color="auto" w:fill="FFFFFF"/>
        <w:spacing w:before="0" w:beforeAutospacing="0" w:after="0" w:afterAutospacing="0" w:line="346" w:lineRule="atLeast"/>
        <w:jc w:val="center"/>
        <w:rPr>
          <w:rFonts w:hint="eastAsia" w:ascii="方正小标宋_GBK" w:eastAsia="方正小标宋_GBK"/>
          <w:color w:val="333333"/>
          <w:sz w:val="32"/>
          <w:szCs w:val="32"/>
        </w:rPr>
      </w:pPr>
      <w:r>
        <w:rPr>
          <w:rFonts w:hint="eastAsia" w:ascii="方正小标宋_GBK" w:eastAsia="方正小标宋_GBK"/>
          <w:color w:val="333333"/>
          <w:sz w:val="32"/>
          <w:szCs w:val="32"/>
        </w:rPr>
        <w:t>序言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东营市胜利第十中学原名胜利油田第十中学，始建于1986年。2001年，根据《胜油教培处发[2001]15号》文件，保留“胜利油田第十中学”校名，同时冠名“胜利油田艺术体育高级中学”。原举办单位为胜利石油管理局。2005年，随胜利油田教育系统整体移交给东营市。根据《东编办发[2005]26号》文件，学校名称变更为现名，同时保留“东营市胜利艺术体育高级中学”校名。学校坐落于东营区北二路669号，西邻胜利油田供水公司,南靠东营市军分区和中国石油大学胜利学院,东面有中国石油大学、胜利职业学院，所处位置文化气息浓郁，校园环境幽雅，是黄河三角洲地区唯一一所设音体美特长班的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普通高中</w:t>
      </w:r>
      <w:r>
        <w:rPr>
          <w:rFonts w:hint="eastAsia" w:ascii="仿宋" w:hAnsi="仿宋" w:eastAsia="仿宋"/>
          <w:color w:val="333333"/>
          <w:sz w:val="30"/>
          <w:szCs w:val="30"/>
        </w:rPr>
        <w:t>，同时也是一所省级规范化学校。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建校以来，经过多年积极不懈的探索，学校逐步走出了一条以音乐、美术、体育特长生培养为办学特色的新路子。结合学校实际与发展需要，学校确立了“规范加特色、合格加特长”的办学理念，牢牢把握艺术体育特色教育的办学方向，以人无我有、人有我优的追求，把“尚德、自强、博学、多艺”的校训落实到教育教学的各个环节，着力营造“友爱、勤奋、严谨、创新”的校风，“敬业、爱生、教书、育人”的教风，“尊师、敬友、勤学、多思”的学风，以办好人民满意的学校为宗旨，弘扬东营市“忠诚、立人、求索、致远”的教育精神，坚持面向全体、因材施教、尊重个性、发展特长，精心办好特色教育，精心培育艺术教育品牌。经过三十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多</w:t>
      </w:r>
      <w:r>
        <w:rPr>
          <w:rFonts w:hint="eastAsia" w:ascii="仿宋" w:hAnsi="仿宋" w:eastAsia="仿宋"/>
          <w:color w:val="333333"/>
          <w:sz w:val="30"/>
          <w:szCs w:val="30"/>
        </w:rPr>
        <w:t>年的努力，学校特色教育品牌影响逐年扩大，在胜利油田和东营市享有较高的声誉。</w:t>
      </w:r>
    </w:p>
    <w:p>
      <w:pPr>
        <w:pStyle w:val="3"/>
        <w:shd w:val="clear" w:color="auto" w:fill="FFFFFF"/>
        <w:spacing w:before="0" w:beforeAutospacing="0" w:after="0" w:afterAutospacing="0" w:line="227" w:lineRule="atLeast"/>
        <w:jc w:val="both"/>
        <w:rPr>
          <w:rFonts w:hint="eastAsia" w:ascii="Calibri" w:hAnsi="Calibri"/>
          <w:color w:val="333333"/>
          <w:sz w:val="21"/>
          <w:szCs w:val="21"/>
        </w:rPr>
      </w:pPr>
      <w:r>
        <w:rPr>
          <w:rFonts w:ascii="Calibri" w:hAnsi="Calibri"/>
          <w:color w:val="333333"/>
          <w:sz w:val="21"/>
          <w:szCs w:val="21"/>
        </w:rPr>
        <w:t> </w:t>
      </w:r>
    </w:p>
    <w:p>
      <w:pPr>
        <w:pStyle w:val="3"/>
        <w:shd w:val="clear" w:color="auto" w:fill="FFFFFF"/>
        <w:spacing w:before="0" w:beforeAutospacing="0" w:after="0" w:afterAutospacing="0" w:line="346" w:lineRule="atLeast"/>
        <w:jc w:val="center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 xml:space="preserve">第一章 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hint="eastAsia" w:ascii="黑体" w:hAnsi="黑体" w:eastAsia="黑体"/>
          <w:color w:val="333333"/>
          <w:sz w:val="32"/>
          <w:szCs w:val="32"/>
        </w:rPr>
        <w:t>总则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 xml:space="preserve">第一条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为规范学校内部管理体制和运行机制，推进学校依法治校，建立现代学校制度，完善法人治理结构，东营市胜利第十中学根据《中华人民共和国教育法》《中华人民共和国教师法》《全面推进依法治校实施纲要》《事业单位登记管理暂行条例》及其实施细则等有关法律法规及有关规定，结合学校实际，制定本章程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 xml:space="preserve">第二条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本校全称为“东营市胜利第十中学”暨“东营市胜利艺术体育高级中学”，简称“东营市胜利十中”；英文名称是No.10 High School of Sheng Li；学校地址为东营市北二路669号。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黑体" w:hAnsi="黑体" w:eastAsia="黑体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 xml:space="preserve">第三条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本单位经费来源是财政全额拨款。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黑体" w:hAnsi="黑体" w:eastAsia="黑体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 xml:space="preserve">第四条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本单位开办资金为人民币1700.57万元。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黑体" w:hAnsi="黑体" w:eastAsia="黑体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 xml:space="preserve">第五条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本校由东营市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教育局</w:t>
      </w:r>
      <w:r>
        <w:rPr>
          <w:rFonts w:hint="eastAsia" w:ascii="仿宋" w:hAnsi="仿宋" w:eastAsia="仿宋"/>
          <w:color w:val="333333"/>
          <w:sz w:val="30"/>
          <w:szCs w:val="30"/>
        </w:rPr>
        <w:t>举办，经设立登记，是具有独立法人资格的办学机构，独立承担民事责任。本校是一所实施三年制高中教育的全日制教育机构。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 xml:space="preserve">第六条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举办单位</w:t>
      </w:r>
      <w:r>
        <w:rPr>
          <w:rFonts w:hint="eastAsia" w:ascii="仿宋" w:hAnsi="仿宋" w:eastAsia="仿宋"/>
          <w:color w:val="333333"/>
          <w:sz w:val="30"/>
          <w:szCs w:val="30"/>
        </w:rPr>
        <w:t>的权利：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（一）贯彻执行国家、省、市教育法律法规和政策，编报所属中小学教育发展中长期规划和年度计划并组织实施；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（二）管理所属中小学教育教学招生考试及学籍管理工作；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（三）负责所属中小学教师、校长培训和继续教育工作，根据有关规定办理所属中小学教职工劳动工资和人事业务；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（四）编报所属中小学教育经费年度预算建议方案，管理中小学教育事业费、基建投资和专项经费等；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（五）负责所属中小学教育基本信息的统计、分析和上报工作；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（六）负责所属中小学综合治理、安全、计划生育及德育、体育卫生、艺术、国防教育工作；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（七）承办市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政府</w:t>
      </w:r>
      <w:r>
        <w:rPr>
          <w:rFonts w:hint="eastAsia" w:ascii="仿宋" w:hAnsi="仿宋" w:eastAsia="仿宋"/>
          <w:color w:val="333333"/>
          <w:sz w:val="30"/>
          <w:szCs w:val="30"/>
        </w:rPr>
        <w:t>交办的其他工作。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 xml:space="preserve">第七条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本单位的监督管理机关是东营市事业单位监督管理局。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黑体" w:hAnsi="黑体" w:eastAsia="黑体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 xml:space="preserve">第八条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本单位的办学宗旨为：坚持社会主义办学方向，全面贯彻党的教育方针，坚持“全面发展、学有所长”的办学指导思想及“规范加特色、合格加特长”的办学理念，坚持依法治校，科学管理，创设和谐的教育和管理环境，实施素质教育，促进全体师生自主、全面、可持续发展，培养“有理想、有道德、有文化、有纪律”的社会主义事业建设者和接班人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黑体" w:hAnsi="黑体" w:eastAsia="黑体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 xml:space="preserve">第九条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本单位的业务范围包括承担高中阶段的教育、教改、教学任务；并承担高中阶段的音乐、美术、体育专业的教学、教改任务。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 xml:space="preserve">第十条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学校发展目标是：坚持“规范加特色、合格加特长”的办学理念，着眼学校、教师和学生的可持续发展，实施自信教育，加强学校管理精细化，教师队伍专家化，学生素质优良化，巩固和加强特色办学优势，扩大特色办学品牌在本市的影响力，逐步将学校建设为山东省艺术体育特色教育名校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 xml:space="preserve">第十一条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学校坚持面向全体、因材施教、尊重个性、发展特长的办学方针，以“规范加特色、合格加特长”为办学理念，通过音乐美术体育特长培养，使学生走向成功。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校训为“尚德、自强、博学、多艺”，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校风为“友爱、勤奋、严谨、创新”，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教风为“敬业、爱生、教书、育人”，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黑体" w:hAnsi="黑体" w:eastAsia="黑体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学风为“尊师、敬友、勤学、多思”。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黑体" w:hAnsi="黑体" w:eastAsia="黑体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 xml:space="preserve">第十二条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招生对象为具有招生范围内学籍（或户籍）的应届初中毕业生。招生规模以上级教育行政部门核定的班级和人数为准。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黑体" w:hAnsi="黑体" w:eastAsia="黑体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>第十三条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学校校徽为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drawing>
          <wp:inline distT="0" distB="0" distL="114300" distR="114300">
            <wp:extent cx="1514475" cy="1513840"/>
            <wp:effectExtent l="0" t="0" r="9525" b="10160"/>
            <wp:docPr id="2" name="图片 2" descr="校徽201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校徽2019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校歌为：《东营市胜利十中校歌》</w:t>
      </w:r>
    </w:p>
    <w:p>
      <w:pPr>
        <w:pStyle w:val="3"/>
        <w:shd w:val="clear" w:color="auto" w:fill="FFFFFF"/>
        <w:spacing w:before="0" w:beforeAutospacing="0" w:after="0" w:afterAutospacing="0" w:line="346" w:lineRule="atLeast"/>
        <w:ind w:firstLine="634"/>
        <w:jc w:val="center"/>
        <w:rPr>
          <w:rFonts w:hint="eastAsia" w:ascii="黑体" w:hAnsi="黑体" w:eastAsia="黑体"/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 </w:t>
      </w:r>
    </w:p>
    <w:p>
      <w:pPr>
        <w:pStyle w:val="3"/>
        <w:shd w:val="clear" w:color="auto" w:fill="FFFFFF"/>
        <w:spacing w:before="0" w:beforeAutospacing="0" w:after="0" w:afterAutospacing="0" w:line="346" w:lineRule="atLeast"/>
        <w:ind w:firstLine="634"/>
        <w:jc w:val="center"/>
        <w:rPr>
          <w:rFonts w:hint="eastAsia"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 xml:space="preserve">第二章 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hint="eastAsia" w:ascii="黑体" w:hAnsi="黑体" w:eastAsia="黑体"/>
          <w:color w:val="333333"/>
          <w:sz w:val="32"/>
          <w:szCs w:val="32"/>
        </w:rPr>
        <w:t>学校治理结构和运行机制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 xml:space="preserve">第十四条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为健全科学民主决策机制，学校根据办学实际需要，建立由教师、学生、家长代表及其他有关方面人士参加的校务委员会（以下简称校委会），参与制定、审议学校章程、发展规划、和其他规章制度、人事与财务方案等重大事项。学校重大问题由校委会会议决策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 xml:space="preserve">第十五条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（一）校委会作为本校的决策机构和监督机构，向举办单位报告工作。校委会每届任期为五年。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（二）校委会由15名委员组成，其来源与名额、产生方式为：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1.来源：由教育部门代表、学校负责人、教师、学生、家长代表、社区代表组成。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2.名额：教育部门代表1人、学校班子成员4人、学校中层1人、教师代表2人、学生代表3人、家长代表3人、社区代表1人。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3.产生方式:以民主推荐、集体研究为主，采取群众推选、部门委派和学校指定相结合等多种方式。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（三）校委会行使下列职权：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1.审议和提出学校章程的修改意见；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2.审议学校业务发展规划；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3.审定学校重大业务活动计划；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4.拟定学校内设机构设置方案；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5.审定学校内部主要管理制度；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6.审议学校财务预算和决算；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7.监督管理层执行校务委员会决议；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8.审议管理层工作报告并对管理层工作进行考评；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9.校委会届满前三个月内负责组建下届校委会，并报举办单位审核同意；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10.决定其他重大事项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>第十六条</w:t>
      </w:r>
      <w:r>
        <w:rPr>
          <w:rFonts w:hint="eastAsia"/>
          <w:color w:val="333333"/>
          <w:sz w:val="30"/>
          <w:szCs w:val="30"/>
        </w:rPr>
        <w:t>  </w:t>
      </w:r>
      <w:r>
        <w:rPr>
          <w:rFonts w:hint="eastAsia" w:ascii="仿宋" w:hAnsi="仿宋" w:eastAsia="仿宋"/>
          <w:color w:val="333333"/>
          <w:sz w:val="30"/>
          <w:szCs w:val="30"/>
        </w:rPr>
        <w:t>校委会委员的任期、权利、义务及资格：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一）委员每届任期与校委会每届任期相同。任期期满，可以连选连任。学生委员及家长委员随学生毕业升学而作相应调整。委员不因委员资格在本单位领取薪酬，因履行委员职责产生的交通、通讯等费用，可按有关规定列支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（二）委员应具备履职的知识和能力，熟悉并遵守有关法律法规和国家政策，根据本单位的宗旨，忠实、诚信、勤勉地履行职责。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（三）委员享有以下权利：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1.具有听取学校学期或学年工作报告，了解学校办学基本情况和发展规划、决策的知情权；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2.具有应邀参加学校相关会议，提出意见和建议的参与权；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3.具有提出有关学校管理、学生发展和涉及家长切身利益的相关事项的提案权；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4.具有参加校务委员会工作例会，审议有关事项并作出决定的表决权；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5.具有听取校务委员会工作汇报，对校务委员会审议决定事项的执行情况进行监督的监督权；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6.校委会赋予的其他权利。  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（四）委员应当履行以下义务：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1.遵守学校章程及有关规定；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2.遵守并执行校委会会议决议；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3.按时参加校委会会议及相关活动；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4.不擅自公开本单位涉密信息；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5.不凭借委员身份，为本人或他人从学校牟取不当利益；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6.主动加强与所代表方的联系，收集和提出社会对学校教育的意见和建议，并及时向学校反馈；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7.宣传学校办学成果、发展规划和重大决策，协调学校、家庭、社会的关系，以多种方式支持学校办学；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8.完成校委会安排的其他工作。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（五）委员可以在任期内提出辞职。辞职应向校委会递交书面报告，经校委会表决通过后，委员资格方可终止。委派产生的委员辞职须经委派方同意。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（六）委员发生以下情形的，校委会应按程序终止其委员资格：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1.无正当理由连续三次以上（含三次）不参加校委会会议的；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2.因本人身体健康或工作等原因，不能继续履行委员职责的；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3.违反法律法规，被追究刑事责任的；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4.法律法规和本章程规定的其他情形。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（七）委员推选方或委派方提出更换委员的，经校委会表决通过后，按委员原产生方式及程序予以更换。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（八）委员出现空缺，应及时按原产生方式及程序填补缺额。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 xml:space="preserve">第十七条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校委会主任的产生及职责：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（一）校委会设主任1名，副主任2名，由校委会选举产生。主任原则上由校长担任。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（二）主任行使下列职权：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1.召集和主持校委会会议；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2.确认校委会会议议题；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3.督促和检查校委会决议的落实情况；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4.校委会赋予的其他职权。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（三）主任不能行使职权时，由副主任代行其职权。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 xml:space="preserve">第十八条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校委会会议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（一）校委会每年召开两次会议。校委会会议一般由主任召集和主持，也可由三分之一以上的委员提议召开。会议可视情况特邀其他代表参加。特邀代表可参与会议讨论，但无表决权。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（二）校委会会议程序：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1.确定会议议题；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2.提前3天将会议通知及相关材料送达全体委员；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3.校委会委员就会议议题进行讨论；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4.表决并形成校委会决议。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（三）校委会会议须有全部委员的三分之二以上出席方能召开。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四）校委会会议采取记名方式投票表决，每名委员享有一票表决权，校委会决议一般事项须经全部委员的半数以上通过。讨论决策学校发展规划、重大业务活动计划、机构设置方案、重大财务事项、学校章程修改等重大事项时，须经全部委员三分之二以上通过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校委会决议违反法律、法规和本单位章程规定的，在表决中投赞成票的委员承担相应责任，不赞成的不承担责任。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（五）每次会议指定一名学校委员负责文书工作，做好会议记录、决议起草、档案资料的收集整理以及委员的联络等事项。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（六）校委会会议记录应当载明以下内容：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1.出席会议的委员，列席人员，缺席人员及事由；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2.会议的日期、地点；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3.主要议题及议程；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4.各位校务委员的发言要点；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5.提交表决事项的表决结果；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6.校委会认为应当载入会议记录的其他内容。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出席会议的委员和记录人，应当在会议记录上签名。校委会会议记录作为本单位重要档案，应当妥善保存。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 xml:space="preserve">第十九条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学校管理层由校长、领导班子成员及其他主要管理人员组成，是校委会的执行机构。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（一）管理层实行校长负责制。校长是学校的法定代表人，主持学校全面工作，对外代表学校，对内全面负责学校的教育教学和行政管理工作。副校长协助校长开展工作。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（二）管理层履行下列职责：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1.按照《学校章程》依法治校，自主管理；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2.依据《中华人民共和国教育法》、《中华人民共和国教师法》、《义务教育法》的规定，按上级教育主管部门的招生政策、计划，实施招生工作；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3.组织教育教学活动、完成教育教学任务，提升受教育者的素养，实现学校育人目标；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4.对学生进行德智体美劳等方面的考核；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5.对学生进行学籍管理，实施奖励或处分；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6.依法组织教师培训，对学生组织测试或考试；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7.依法对学校教职工实行聘任，对教职工的政治、业务水平、工作态度和工作实绩进行客观、公正、准确的考核；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8.对违反学校《章程》及相关的规章制度，在工作中造成失误和严重影响的教职工予以教育、批评和处罚；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9.依法管理、使用本校的设施和经费；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10.享有法律、法规规定的其他权利。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（三）校长的产生方式为东营市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教育局</w:t>
      </w:r>
      <w:r>
        <w:rPr>
          <w:rFonts w:hint="eastAsia" w:ascii="仿宋" w:hAnsi="仿宋" w:eastAsia="仿宋"/>
          <w:color w:val="333333"/>
          <w:sz w:val="30"/>
          <w:szCs w:val="30"/>
        </w:rPr>
        <w:t>选聘；副校长由校长提名，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市委教育工委</w:t>
      </w:r>
      <w:r>
        <w:rPr>
          <w:rFonts w:hint="eastAsia" w:ascii="仿宋" w:hAnsi="仿宋" w:eastAsia="仿宋"/>
          <w:color w:val="333333"/>
          <w:sz w:val="30"/>
          <w:szCs w:val="30"/>
        </w:rPr>
        <w:t>考察、研究同意后，由校长聘任；中层管理人员由校长提名并聘任，报东营市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教育局</w:t>
      </w:r>
      <w:r>
        <w:rPr>
          <w:rFonts w:hint="eastAsia" w:ascii="仿宋" w:hAnsi="仿宋" w:eastAsia="仿宋"/>
          <w:color w:val="333333"/>
          <w:sz w:val="30"/>
          <w:szCs w:val="30"/>
        </w:rPr>
        <w:t>备案。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（四）校长依法履行下列主要职权：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1.主持本单位的日常工作，组织实施学校决策机构的决议；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2.拟定内部管理制度；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3.组织实施单位年度业务活动计划；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4.人事工作安排；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5.财务管理实施；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6.代表本单位签署有关重要文件。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（五）校长作为拟任法定代表人人选，经东营市事业单位监督管理局核准登记后，取得本单位法定代表人资格。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（六）校长办公会负责研究和决策学校行政管理工作有关事项，主要包括：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1.传达贯彻落实上级有关指示、文件、决议、决定和重要会议的精神；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2.讨论向上级行政机关报送的请示、报告等；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3.讨论决定学校中长期发展规划、计划总结、课时安排、招生考试、师生重大活动、人事安排、考核奖惩、评优选先、职称评定、工资晋升、经费安排、基建绿化、校舍维修、设备采购、学校后勤服务社会化的的各类承包合同的签订等重大工作事项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黑体" w:hAnsi="黑体" w:eastAsia="黑体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校长办公会由校长召集和主持，校长、副校长参加，其他同志可视工作需要，由校长邀请参加。校长办公会也可以由校长委托副校长召集并主持。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 xml:space="preserve">第二十条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学校基层党组织发挥政治核心作用。学校依靠基层党组织，充分发挥工会、教职工代表大会、共青团、学生会等组织的作用。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学校党组织的主要职责是：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1.对学校发展规划、学期工作计划、重大改革方案、重大人事安排和重大工作安排等涉及方向、政策、全局性的问题认真讨论、研究、审议、参与决策。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2.加强对学校干部的教育、管理和监督，加强对教职工的思想教育。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黑体" w:hAnsi="黑体" w:eastAsia="黑体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3.支持校长依法对学校行政工作的指挥和管理，并通过领导教代会和群团工作等发挥重要作用。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黑体" w:hAnsi="黑体" w:eastAsia="黑体"/>
          <w:color w:val="333333"/>
          <w:sz w:val="30"/>
          <w:szCs w:val="30"/>
        </w:rPr>
        <w:t xml:space="preserve"> </w:t>
      </w:r>
      <w:r>
        <w:rPr>
          <w:rFonts w:hint="eastAsia"/>
          <w:color w:val="333333"/>
          <w:sz w:val="30"/>
          <w:szCs w:val="30"/>
        </w:rPr>
        <w:t> 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黑体" w:hAnsi="黑体" w:eastAsia="黑体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 xml:space="preserve">第二十一条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学校设置学校办公室、教务处、教科室、德育处、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安全办、</w:t>
      </w:r>
      <w:r>
        <w:rPr>
          <w:rFonts w:hint="eastAsia" w:ascii="仿宋" w:hAnsi="仿宋" w:eastAsia="仿宋"/>
          <w:color w:val="333333"/>
          <w:sz w:val="30"/>
          <w:szCs w:val="30"/>
        </w:rPr>
        <w:t>总务处、工会和团委等职能部门，分别承担相应的管理职能。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 xml:space="preserve">第二十二条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学校建立以教师为主体的教职工代表大会制度，保障教职工参与学校民主管理和进行民主监督。凡属教职工代表大会职权范围的事项，都应提交教职工代表大会审议。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学校工会作为教职工代表大会的工作机构，依法保障学校民主管理、民主监督的落实，维护教职工的合法权益。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 xml:space="preserve">第二十三条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学校依法实行信息公开，切实保障教职工、学生、社会公众对学校重大事项、重要制度的知情权、参与权、表达权和监督权。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学校承诺按照国家法律法规和事业单位监督管理机关的规定，真实、完整、及时地披露以下信息：学校办学方向、规划和教育教学改革方面的重大事项；学校领导班子建设、党风廉政建设方面的重要事项；重大工程及装备的招投标；涉及教职工权益的重要事项；涉及学生和学生家长权益的重要事项；学校财务收支情况和教职工、社区各界普遍关注的热点问题等等。校务公开的主要载体和形式有：有关会议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color w:val="333333"/>
          <w:sz w:val="30"/>
          <w:szCs w:val="30"/>
        </w:rPr>
        <w:t>公告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color w:val="333333"/>
          <w:sz w:val="30"/>
          <w:szCs w:val="30"/>
        </w:rPr>
        <w:t>公示栏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color w:val="333333"/>
          <w:sz w:val="30"/>
          <w:szCs w:val="30"/>
        </w:rPr>
        <w:t>告家长书等等。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黑体" w:hAnsi="黑体" w:eastAsia="黑体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 xml:space="preserve">第二十四条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学校坚持依法治校，聘请法律顾问，维护学校合法权益。依法健全校内纠纷解决机制，综合运用信访、调解、申诉等争议解决机制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color w:val="333333"/>
          <w:sz w:val="30"/>
          <w:szCs w:val="30"/>
        </w:rPr>
        <w:t>处理学校内部各种利益纠纷。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 xml:space="preserve">第二十五条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建立健全平安校园制度，制定校园安全应急预案，定期开展安全教育，组织安全演练，加强校舍、交通、消防、饮食卫生、健康、治安以及教育教学安全管理，防范安全事故发生。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学校按照国家有关规定投保学生意外伤害校方责任险，鼓励学生自愿参加人身意外伤害保险。发生校园意外伤害事故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后</w:t>
      </w:r>
      <w:r>
        <w:rPr>
          <w:rFonts w:hint="eastAsia" w:ascii="仿宋" w:hAnsi="仿宋" w:eastAsia="仿宋"/>
          <w:color w:val="333333"/>
          <w:sz w:val="30"/>
          <w:szCs w:val="30"/>
        </w:rPr>
        <w:t>，立即启动相关应急预案，及时救助受伤害学生，并依法进行善后处理。</w:t>
      </w:r>
      <w:bookmarkStart w:id="0" w:name="_GoBack"/>
      <w:bookmarkEnd w:id="0"/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 xml:space="preserve">第二十六条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认真贯彻落实各级教育行政部门年度招生录取工作实施方案精神,制定招生实施方案。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（一）</w:t>
      </w:r>
      <w:r>
        <w:rPr>
          <w:rFonts w:hint="eastAsia" w:ascii="仿宋" w:hAnsi="仿宋" w:eastAsia="仿宋"/>
          <w:color w:val="333333"/>
          <w:sz w:val="30"/>
          <w:szCs w:val="30"/>
        </w:rPr>
        <w:t>认真学习上级有关招生政策、法规；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/>
          <w:color w:val="333333"/>
          <w:sz w:val="30"/>
          <w:szCs w:val="30"/>
        </w:rPr>
        <w:t>按照教育行政部门规定的招生计划和招生办法进行招生，根据市教育局基教科、招生办发布的时间节点安排，做好招生的宣传、咨询、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专业课考试、</w:t>
      </w:r>
      <w:r>
        <w:rPr>
          <w:rFonts w:hint="eastAsia" w:ascii="仿宋" w:hAnsi="仿宋" w:eastAsia="仿宋"/>
          <w:color w:val="333333"/>
          <w:sz w:val="30"/>
          <w:szCs w:val="30"/>
        </w:rPr>
        <w:t>新生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录取、</w:t>
      </w:r>
      <w:r>
        <w:rPr>
          <w:rFonts w:hint="eastAsia" w:ascii="仿宋" w:hAnsi="仿宋" w:eastAsia="仿宋"/>
          <w:color w:val="333333"/>
          <w:sz w:val="30"/>
          <w:szCs w:val="30"/>
        </w:rPr>
        <w:t>入学报名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等</w:t>
      </w:r>
      <w:r>
        <w:rPr>
          <w:rFonts w:hint="eastAsia" w:ascii="仿宋" w:hAnsi="仿宋" w:eastAsia="仿宋"/>
          <w:color w:val="333333"/>
          <w:sz w:val="30"/>
          <w:szCs w:val="30"/>
        </w:rPr>
        <w:t>工作；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（三）</w:t>
      </w:r>
      <w:r>
        <w:rPr>
          <w:rFonts w:hint="eastAsia" w:ascii="仿宋" w:hAnsi="仿宋" w:eastAsia="仿宋"/>
          <w:color w:val="333333"/>
          <w:sz w:val="30"/>
          <w:szCs w:val="30"/>
        </w:rPr>
        <w:t>在招生工作的各个环节中，做到专人负责，严格把关，有条不紊，确保招生工作的顺利进行。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 xml:space="preserve">第二十七条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学校依法接受教育及其他政府相关部门的管理和监督，接受社会、家长的监督，听取社会各界对学校工作的意见和建议。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/>
          <w:color w:val="333333"/>
          <w:sz w:val="30"/>
          <w:szCs w:val="30"/>
        </w:rPr>
        <w:t> </w:t>
      </w:r>
    </w:p>
    <w:p>
      <w:pPr>
        <w:pStyle w:val="3"/>
        <w:shd w:val="clear" w:color="auto" w:fill="FFFFFF"/>
        <w:spacing w:before="0" w:beforeAutospacing="0" w:after="0" w:afterAutospacing="0" w:line="346" w:lineRule="atLeast"/>
        <w:ind w:firstLine="634"/>
        <w:jc w:val="center"/>
        <w:rPr>
          <w:rFonts w:hint="eastAsia"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第三章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hint="eastAsia" w:ascii="黑体" w:hAnsi="黑体" w:eastAsia="黑体"/>
          <w:color w:val="333333"/>
          <w:sz w:val="32"/>
          <w:szCs w:val="32"/>
        </w:rPr>
        <w:t xml:space="preserve"> 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hint="eastAsia" w:ascii="黑体" w:hAnsi="黑体" w:eastAsia="黑体"/>
          <w:color w:val="333333"/>
          <w:sz w:val="32"/>
          <w:szCs w:val="32"/>
        </w:rPr>
        <w:t>教育教学管理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 xml:space="preserve">第二十八条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学校加强教育教学管理，主要内容与方法是：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（一）建立年级组、教研组、备课组等教育教学基层管理机制；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（二）实行班级授课制；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（三）按照国家和上级教育行政部门颁发的课程标准设置课程；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（四）减轻学生过重的课业负担，合理安排作息时间，节假日、课余时间不组织集体补课或上课。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五）切实做好教材管理工作。开学前，严格按照在校学生数订购上级规定的教材，保证师生人手一套。除上级统一订购的教材教辅资料外，任何人不得指定或暗示师生购置任何教辅资料。否则，学校将勒令退回所订资料，并给予当事人处分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（六）扎实做好教学常规管理。严格按照《山东省中小学教学基本规范》组织实施教学，落实好课程管理、教学管理、教学实施、课外指导、教学评价、教学研究、组织保障等。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（七）加强计划总结管理。年级组、学科组、各处室、班级、教师均要扎实撰写各自计划总结。做到开学初有计划、学期末有总结。计划总结均要存档。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（八）以集体备课、教研活动、课题研究为抓手，积极做好教育科研工作。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（九）加强师德师风建设，做好廉洁从教教育，严格落实依法施教，严厉禁止以教谋私等不正之风。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（十）建立教学工作奖惩机制，形成科学有效的奖惩细则。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黑体" w:hAnsi="黑体" w:eastAsia="黑体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>第二十九条 　</w:t>
      </w:r>
      <w:r>
        <w:rPr>
          <w:rFonts w:hint="eastAsia" w:ascii="仿宋" w:hAnsi="仿宋" w:eastAsia="仿宋"/>
          <w:color w:val="333333"/>
          <w:sz w:val="30"/>
          <w:szCs w:val="30"/>
        </w:rPr>
        <w:t>学校确定学生素质发展目标，建设适合学生全面、系统发展的课程、评价、服务等教育体系，提升学生人文素养、科学素养、身心健康素养、人际交往能力、自我认知和生存能力，培养学生独特的智能品质、卓越的领袖气质、执着的创新精神、自主的研究能力、开阔的国际视野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黑体" w:hAnsi="黑体" w:eastAsia="黑体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 xml:space="preserve">第三十条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学校坚持德育为先。建立自主性、反思性、实践性德育模式，实行全员育人导师制，引导学生形成正确的世界观、人生观、价值观，培养学生的公民意识与国家意识。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 xml:space="preserve">第三十一条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学校开展体育、艺术教育。落实《国家学生体质健康标准》，开设体育特色课程，建设体育健身俱乐部，开展阳光体育运动，开设艺术特色课程，建设艺术社团。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学校开展卫生和心理健康教育，培养身心健康、人格健全的学生。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学校开展安全教育，组织安全演练，</w:t>
      </w:r>
      <w:r>
        <w:rPr>
          <w:rFonts w:hint="eastAsia" w:ascii="仿宋" w:hAnsi="仿宋" w:eastAsia="仿宋"/>
          <w:color w:val="333333"/>
          <w:sz w:val="30"/>
          <w:szCs w:val="30"/>
          <w:lang w:val="en-US" w:eastAsia="zh-CN"/>
        </w:rPr>
        <w:t>增强学生安全意识和自我保护能力</w:t>
      </w:r>
      <w:r>
        <w:rPr>
          <w:rFonts w:hint="eastAsia" w:ascii="仿宋" w:hAnsi="仿宋" w:eastAsia="仿宋"/>
          <w:color w:val="333333"/>
          <w:sz w:val="30"/>
          <w:szCs w:val="30"/>
        </w:rPr>
        <w:t>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黑体" w:hAnsi="黑体" w:eastAsia="黑体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 xml:space="preserve">第三十二条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学校以创新人才培养为中心，建设特色课堂、特色课程，建立教学管理和质量保障体系，培养具有创新精神与实践能力的卓越人才。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黑体" w:hAnsi="黑体" w:eastAsia="黑体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 xml:space="preserve">第三十三条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学校推进信息化校园建设，提升现代化教学和管理手段，促进教育资源共享和高效利用。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黑体" w:hAnsi="黑体" w:eastAsia="黑体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 xml:space="preserve">第三十四条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学校落实《山东省中小学教学基本规范》关于教学研究的要求，坚持“问题化、专题化、课题化”导向，鼓励教师开展教育教学改革和实验，鼓励教师著书立说。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黑体" w:hAnsi="黑体" w:eastAsia="黑体"/>
          <w:color w:val="333333"/>
          <w:sz w:val="30"/>
          <w:szCs w:val="30"/>
        </w:rPr>
      </w:pPr>
      <w:r>
        <w:rPr>
          <w:rFonts w:hint="eastAsia"/>
          <w:color w:val="333333"/>
          <w:sz w:val="30"/>
          <w:szCs w:val="30"/>
        </w:rPr>
        <w:t> </w:t>
      </w:r>
    </w:p>
    <w:p>
      <w:pPr>
        <w:pStyle w:val="3"/>
        <w:shd w:val="clear" w:color="auto" w:fill="FFFFFF"/>
        <w:spacing w:before="0" w:beforeAutospacing="0" w:after="0" w:afterAutospacing="0" w:line="346" w:lineRule="atLeast"/>
        <w:ind w:firstLine="634"/>
        <w:jc w:val="center"/>
        <w:rPr>
          <w:rFonts w:hint="eastAsia"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 xml:space="preserve">第四章 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hint="eastAsia" w:ascii="黑体" w:hAnsi="黑体" w:eastAsia="黑体"/>
          <w:color w:val="333333"/>
          <w:sz w:val="32"/>
          <w:szCs w:val="32"/>
        </w:rPr>
        <w:t>学生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黑体" w:hAnsi="黑体" w:eastAsia="黑体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 xml:space="preserve">第三十五条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凡被学校录取或转入学校学习的受教育者即取得学校学籍，为学校学生。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 xml:space="preserve">第三十六条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学生享有下列权利：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（一）参加教育教学计划安排的各种活动，使用教学设施、设备、多种教学资料、图书资料、软件资料等。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（二）按照国家及学校有关规定获得奖学金、助学金、爱心基金和各种表彰奖励。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（三）在学业成绩和品行上获得公正评价，完成规定的学业后获得相应的学业证书。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（四）对学校的处分不服向有关部门提出申诉，对学校教职工侵犯其人身权、财产权等合法权益，提出申诉。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黑体" w:hAnsi="黑体" w:eastAsia="黑体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（五）法律、法规规定的其他权利。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 xml:space="preserve">第三十七条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学生应当履行下列义务：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（一）遵守国家法律法规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（二）遵守《中学生守则》《中学生日常行为规范以》及学校的一切规章制度。尊敬师长，养成良好的思想品德、心理素质和行为规范。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三）奋发向上，努力学习，完成规定的学习任务和其他任务。德智体美劳全面发展，以成为“有理想、有道德、有文化、有纪律的社会主义事业的建设者和接班人”为目标，着重学会做人，学会学习，学会健体，学会审美，学会劳动，学会创造，主动发展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 xml:space="preserve">第三十八条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学校按照上级教育行政部门有关学生学籍管理的规定实行学籍管理，健全学生学籍档案，依法办理学生转学、休学、复学等手续，依法对学生给予奖励和处分。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学校对修完规定课程且综合素质、学科学习业绩合格的学生，准予毕业。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 xml:space="preserve">第三十九条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学校建立学生成长档案，对学生实施综合素质评定，促进学生全面发展。每学期评价结果记入学生本人档案。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黑体" w:hAnsi="黑体" w:eastAsia="黑体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>第四十条</w:t>
      </w:r>
      <w:r>
        <w:rPr>
          <w:rFonts w:hint="eastAsia"/>
          <w:color w:val="333333"/>
          <w:sz w:val="30"/>
          <w:szCs w:val="30"/>
        </w:rPr>
        <w:t>  </w:t>
      </w:r>
      <w:r>
        <w:rPr>
          <w:rFonts w:hint="eastAsia" w:ascii="仿宋" w:hAnsi="仿宋" w:eastAsia="仿宋"/>
          <w:color w:val="333333"/>
          <w:sz w:val="30"/>
          <w:szCs w:val="30"/>
        </w:rPr>
        <w:t>学校对符合入学条件而家庭经济困难的学生，通过助学金等形式提供资助。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黑体" w:hAnsi="黑体" w:eastAsia="黑体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 xml:space="preserve">第四十一条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学校建立学生自治组织，保障学生的自主管理和学生的合法权益。学生干部一般通过民主选举产生。</w:t>
      </w:r>
    </w:p>
    <w:p>
      <w:pPr>
        <w:pStyle w:val="3"/>
        <w:shd w:val="clear" w:color="auto" w:fill="FFFFFF"/>
        <w:spacing w:before="0" w:beforeAutospacing="0" w:after="0" w:afterAutospacing="0" w:line="346" w:lineRule="atLeast"/>
        <w:ind w:firstLine="634"/>
        <w:jc w:val="center"/>
        <w:rPr>
          <w:rFonts w:hint="eastAsia" w:ascii="黑体" w:hAnsi="黑体" w:eastAsia="黑体"/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 </w:t>
      </w:r>
    </w:p>
    <w:p>
      <w:pPr>
        <w:pStyle w:val="3"/>
        <w:shd w:val="clear" w:color="auto" w:fill="FFFFFF"/>
        <w:spacing w:before="0" w:beforeAutospacing="0" w:after="0" w:afterAutospacing="0" w:line="346" w:lineRule="atLeast"/>
        <w:ind w:firstLine="634"/>
        <w:jc w:val="center"/>
        <w:rPr>
          <w:rFonts w:hint="eastAsia"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 xml:space="preserve">第五章 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hint="eastAsia" w:ascii="黑体" w:hAnsi="黑体" w:eastAsia="黑体"/>
          <w:color w:val="333333"/>
          <w:sz w:val="32"/>
          <w:szCs w:val="32"/>
        </w:rPr>
        <w:t>教职工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黑体" w:hAnsi="黑体" w:eastAsia="黑体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 xml:space="preserve">第四十二条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学校教职工由教师和其他专业技术人员、管理人员和工勤人员等组成。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 xml:space="preserve">第四十三条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学校根据机构编制、人力资源社会保障部门核定的编制数额、岗位数、岗位任职条件及各级教育行政部门、学校相关规定聘用教职工，公开招聘，竞争上岗，对聘用人员实行岗位管理和绩效工资制度。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黑体" w:hAnsi="黑体" w:eastAsia="黑体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 xml:space="preserve">第四十四条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学校依法建立教职工考核制度，对教职工定期进行考核，考核结果作为续聘或者解聘、奖励或者处分的依据。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 xml:space="preserve">第四十五条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学校教职工除享有法律法规等规定的权利外，还享有下列权利：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（一）进行教育教学活动，从事教育科学研究，开展教育教学改革和实验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（二）指导学生的学习和发展，评定学生的品行和学业成绩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（三）按时获取国家规定的工资报酬、福利待遇以及寒暑假期规定时间的带薪休假，同时享有学校的相关福利待遇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（四）对学校教育教学活动、管理工作和教育行政部门的工作提出意见和建议，通过教职工代表大会或者其他形式，参与学校的民主管理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（五）参加进修或其它方式的培训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黑体" w:hAnsi="黑体" w:eastAsia="黑体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（六）法律、法规规定的其他权利。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 xml:space="preserve">第四十六条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学校教职工除履行法律法规等规定的义务外，还应履行下列义务：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（一）遵守宪法、法律和职业道德规范，为人师表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（二）贯彻国家教育方针，遵守学校规章制度，履行教师聘约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（三）讲原则，顾大局，维护学校声誉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（四）执行学校教育教学等各项工作计划，完成教育教学等各项工作任务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（五）注重学习，不断提高政治思想觉悟和教育教学业务水平，努力做学习型、专家型、创新型教师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（六）针对学生生理心理特点和教育规律，对学生进行思想道德、科学文化教育，培养学生良好的品行和创新精神，促进学生全面发展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（七）关心爱护学生，尊重学生差异，尊重学生人格，经常与家长沟通，共同做好学生的教育工作，促进学生健康快乐成长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（八）加强学生的安全教育、法制教育、生命教育、民族教育，坚决制止有害于学生的行为及其他侵犯学生合法权益的行为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黑体" w:hAnsi="黑体" w:eastAsia="黑体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（九）法律、法规规定的其他义务。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黑体" w:hAnsi="黑体" w:eastAsia="黑体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 xml:space="preserve">第四十七条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学校保证教职工工资、保险、福利待遇按照国家、省和本市有关规定执行，逐步改善教职工的工作条件，帮助解决教职工遇到的实际困难。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黑体" w:hAnsi="黑体" w:eastAsia="黑体"/>
          <w:color w:val="333333"/>
          <w:sz w:val="30"/>
          <w:szCs w:val="30"/>
        </w:rPr>
      </w:pPr>
      <w:r>
        <w:rPr>
          <w:rFonts w:hint="eastAsia"/>
          <w:color w:val="333333"/>
          <w:sz w:val="30"/>
          <w:szCs w:val="30"/>
        </w:rPr>
        <w:t> </w:t>
      </w:r>
    </w:p>
    <w:p>
      <w:pPr>
        <w:pStyle w:val="3"/>
        <w:shd w:val="clear" w:color="auto" w:fill="FFFFFF"/>
        <w:spacing w:before="0" w:beforeAutospacing="0" w:after="0" w:afterAutospacing="0" w:line="346" w:lineRule="atLeast"/>
        <w:ind w:firstLine="634"/>
        <w:jc w:val="center"/>
        <w:rPr>
          <w:rFonts w:hint="eastAsia"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第六章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hint="eastAsia" w:ascii="黑体" w:hAnsi="黑体" w:eastAsia="黑体"/>
          <w:color w:val="333333"/>
          <w:sz w:val="32"/>
          <w:szCs w:val="32"/>
        </w:rPr>
        <w:t xml:space="preserve"> 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hint="eastAsia" w:ascii="黑体" w:hAnsi="黑体" w:eastAsia="黑体"/>
          <w:color w:val="333333"/>
          <w:sz w:val="32"/>
          <w:szCs w:val="32"/>
        </w:rPr>
        <w:t>学校与家庭、社会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 xml:space="preserve">第四十八条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学校主动与社会、家庭联系沟通，加强学校、家庭、社会密切配合的育人体系建设，形成教育合力。学校根据教育教学需要，聘请兼职教师和校外学生辅导员。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黑体" w:hAnsi="黑体" w:eastAsia="黑体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学校建立或者利用社会资源建立德育、科普、法制、社区等各类教育基地，定期组织开展校外教育活动。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黑体" w:hAnsi="黑体" w:eastAsia="黑体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 xml:space="preserve">第四十九条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学校按照一定的民主程序，本着公正、公平、公开的原则，在自愿的基础上，组织家长选举组成家长委员会。学校为家长委员会开展工作提供必要的条件，保障家长委员会履行参与学校管理、参与教育工作、沟通学校与家庭等职责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黑体" w:hAnsi="黑体" w:eastAsia="黑体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 xml:space="preserve">第五十条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学校依托社区，开发社区教育资源，开展社会实践活动，为学生创造服务社区和实践体验的机会。学校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在保障校园安全和正常教育教学秩序的前提下，</w:t>
      </w:r>
      <w:r>
        <w:rPr>
          <w:rFonts w:hint="eastAsia" w:ascii="仿宋" w:hAnsi="仿宋" w:eastAsia="仿宋"/>
          <w:color w:val="333333"/>
          <w:sz w:val="30"/>
          <w:szCs w:val="30"/>
        </w:rPr>
        <w:t>配合社区开放校内文化设施和体育场地。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黑体" w:hAnsi="黑体" w:eastAsia="黑体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 xml:space="preserve">第五十一条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学校建立校友会组织，发挥校友的宣传、桥梁、教育、助学、咨询等作用，促进学校发展。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黑体" w:hAnsi="黑体" w:eastAsia="黑体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 xml:space="preserve">第五十二条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学校根据办学实际需要，开展校际互动合作，不断扩大对外交流，拓展教育视野，提升办学水平。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黑体" w:hAnsi="黑体" w:eastAsia="黑体"/>
          <w:color w:val="333333"/>
          <w:sz w:val="30"/>
          <w:szCs w:val="30"/>
        </w:rPr>
      </w:pPr>
      <w:r>
        <w:rPr>
          <w:rFonts w:hint="eastAsia"/>
          <w:color w:val="333333"/>
          <w:sz w:val="30"/>
          <w:szCs w:val="30"/>
        </w:rPr>
        <w:t> </w:t>
      </w:r>
    </w:p>
    <w:p>
      <w:pPr>
        <w:pStyle w:val="3"/>
        <w:shd w:val="clear" w:color="auto" w:fill="FFFFFF"/>
        <w:spacing w:before="0" w:beforeAutospacing="0" w:after="0" w:afterAutospacing="0" w:line="346" w:lineRule="atLeast"/>
        <w:ind w:firstLine="634"/>
        <w:jc w:val="center"/>
        <w:rPr>
          <w:rFonts w:hint="eastAsia"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第七章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hint="eastAsia" w:ascii="黑体" w:hAnsi="黑体" w:eastAsia="黑体"/>
          <w:color w:val="333333"/>
          <w:sz w:val="32"/>
          <w:szCs w:val="32"/>
        </w:rPr>
        <w:t xml:space="preserve"> 学校资产及财务管理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 xml:space="preserve">第五十三条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学校的合法资产受法律保护，任何单位、个人不得侵占、私分和挪用。学校应积极履行国有资产管理职责，对侵占校舍、场地、设施等的行为和侵犯学校名称权及无形资产的行为，依法追究侵权者的责任。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 xml:space="preserve">第五十四条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本单位的经费使用应符合本单位的宗旨和业务范围。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 xml:space="preserve">第五十五条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学校财务活动在校长的领导下，由学校财务部门统一管理。执行国家统一的事业单位会计制度，依法接受税务、会计、审计等主管部门监督。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黑体" w:hAnsi="黑体" w:eastAsia="黑体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学校财务人员按照有关法律法规和会计制度的规定配备、管理，其任职条件、工作职责、工作权限、专业技术职务、任免奖罚，严格按照国家会计法律制度执行。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 xml:space="preserve">第五十六条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校长离任前，依据《中小学校长经济责任审计实施办法》，对校长任职期间学校的财务收支真实性、合法性以及有关经济活动进行审计。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黑体" w:hAnsi="黑体" w:eastAsia="黑体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>第五十七条</w:t>
      </w:r>
      <w:r>
        <w:rPr>
          <w:rFonts w:hint="eastAsia"/>
          <w:color w:val="333333"/>
          <w:sz w:val="30"/>
          <w:szCs w:val="30"/>
        </w:rPr>
        <w:t>  </w:t>
      </w:r>
      <w:r>
        <w:rPr>
          <w:rFonts w:hint="eastAsia" w:ascii="仿宋" w:hAnsi="仿宋" w:eastAsia="仿宋"/>
          <w:color w:val="333333"/>
          <w:sz w:val="30"/>
          <w:szCs w:val="30"/>
        </w:rPr>
        <w:t>学校严格执行国家收费政策，规范收费行为，按照有关部门确定的项目和标准收费，各项收入按照有关规定严格管理，行政事业性收入实行收支两条线管理。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黑体" w:hAnsi="黑体" w:eastAsia="黑体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 xml:space="preserve">第五十八条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学校依法接受社会各界的捐赠，建立健全受赠财产的使用制度，加强对受赠财产的管理并接受社会监督。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黑体" w:hAnsi="黑体" w:eastAsia="黑体"/>
          <w:color w:val="333333"/>
          <w:sz w:val="30"/>
          <w:szCs w:val="30"/>
        </w:rPr>
      </w:pPr>
      <w:r>
        <w:rPr>
          <w:rFonts w:hint="eastAsia"/>
          <w:color w:val="333333"/>
          <w:sz w:val="30"/>
          <w:szCs w:val="30"/>
        </w:rPr>
        <w:t> </w:t>
      </w:r>
    </w:p>
    <w:p>
      <w:pPr>
        <w:pStyle w:val="3"/>
        <w:shd w:val="clear" w:color="auto" w:fill="FFFFFF"/>
        <w:spacing w:before="0" w:beforeAutospacing="0" w:after="0" w:afterAutospacing="0" w:line="346" w:lineRule="atLeast"/>
        <w:ind w:firstLine="634"/>
        <w:jc w:val="center"/>
        <w:rPr>
          <w:rFonts w:hint="eastAsia"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 xml:space="preserve">第八章 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hint="eastAsia" w:ascii="黑体" w:hAnsi="黑体" w:eastAsia="黑体"/>
          <w:color w:val="333333"/>
          <w:sz w:val="32"/>
          <w:szCs w:val="32"/>
        </w:rPr>
        <w:t>终止和剩余资产处理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 xml:space="preserve">第五十九条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本单位有以下情形之一，应当终止：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（一）经审批机关决定撤销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（二）因合并、分立解散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（三）因其他原因依法应当终止的。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黑体" w:hAnsi="黑体" w:eastAsia="黑体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 xml:space="preserve">第六十条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本单位自行决定解散，应由校委会表决通过，校委会的终止决议应报东营市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教育局</w:t>
      </w:r>
      <w:r>
        <w:rPr>
          <w:rFonts w:hint="eastAsia" w:ascii="仿宋" w:hAnsi="仿宋" w:eastAsia="仿宋"/>
          <w:color w:val="333333"/>
          <w:sz w:val="30"/>
          <w:szCs w:val="30"/>
        </w:rPr>
        <w:t>审查同意。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黑体" w:hAnsi="黑体" w:eastAsia="黑体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 xml:space="preserve">第六十一条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本单位在申请注销登记前，校委会在东营市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教育局</w:t>
      </w:r>
      <w:r>
        <w:rPr>
          <w:rFonts w:hint="eastAsia" w:ascii="仿宋" w:hAnsi="仿宋" w:eastAsia="仿宋"/>
          <w:color w:val="333333"/>
          <w:sz w:val="30"/>
          <w:szCs w:val="30"/>
        </w:rPr>
        <w:t>和有关机关的指导下，成立清算组织，开展清算工作。清算期间不开展清算以外的活动。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 xml:space="preserve">第六十二条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清算工作结束，形成清算报告，经校委会通过，报东营市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教育局</w:t>
      </w:r>
      <w:r>
        <w:rPr>
          <w:rFonts w:hint="eastAsia" w:ascii="仿宋" w:hAnsi="仿宋" w:eastAsia="仿宋"/>
          <w:color w:val="333333"/>
          <w:sz w:val="30"/>
          <w:szCs w:val="30"/>
        </w:rPr>
        <w:t>审查同意，向东营市事业单位监督管理局申请注销登记。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 xml:space="preserve">第六十三条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本单位终止后的剩余资产，在东营市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教育局</w:t>
      </w:r>
      <w:r>
        <w:rPr>
          <w:rFonts w:hint="eastAsia" w:ascii="仿宋" w:hAnsi="仿宋" w:eastAsia="仿宋"/>
          <w:color w:val="333333"/>
          <w:sz w:val="30"/>
          <w:szCs w:val="30"/>
        </w:rPr>
        <w:t>和有关机关的监督下，按照有关法律法规和本单位章程进行处置。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黑体" w:hAnsi="黑体" w:eastAsia="黑体"/>
          <w:color w:val="333333"/>
          <w:sz w:val="30"/>
          <w:szCs w:val="30"/>
        </w:rPr>
      </w:pPr>
      <w:r>
        <w:rPr>
          <w:rFonts w:hint="eastAsia"/>
          <w:color w:val="333333"/>
          <w:sz w:val="30"/>
          <w:szCs w:val="30"/>
        </w:rPr>
        <w:t> </w:t>
      </w:r>
    </w:p>
    <w:p>
      <w:pPr>
        <w:pStyle w:val="3"/>
        <w:shd w:val="clear" w:color="auto" w:fill="FFFFFF"/>
        <w:spacing w:before="0" w:beforeAutospacing="0" w:after="0" w:afterAutospacing="0" w:line="346" w:lineRule="atLeast"/>
        <w:ind w:firstLine="634"/>
        <w:jc w:val="center"/>
        <w:rPr>
          <w:rFonts w:hint="eastAsia"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 xml:space="preserve">第九章 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hint="eastAsia" w:ascii="黑体" w:hAnsi="黑体" w:eastAsia="黑体"/>
          <w:color w:val="333333"/>
          <w:sz w:val="32"/>
          <w:szCs w:val="32"/>
        </w:rPr>
        <w:t>附则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黑体" w:hAnsi="黑体" w:eastAsia="黑体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 xml:space="preserve">第六十四条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学校建立健全本章程统领下的学校规章制度体系。规章制度的立、改、废均依照民主程序进行。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黑体" w:hAnsi="黑体" w:eastAsia="黑体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 xml:space="preserve">第六十五条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本章程未尽事宜按照法律法规及上级文件政策执行。如有不同，以法律法规及上级文件政策为准。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黑体" w:hAnsi="黑体" w:eastAsia="黑体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>第六十六条</w:t>
      </w:r>
      <w:r>
        <w:rPr>
          <w:rFonts w:hint="eastAsia"/>
          <w:color w:val="333333"/>
          <w:sz w:val="30"/>
          <w:szCs w:val="30"/>
        </w:rPr>
        <w:t>  </w:t>
      </w:r>
      <w:r>
        <w:rPr>
          <w:rFonts w:hint="eastAsia" w:ascii="仿宋" w:hAnsi="仿宋" w:eastAsia="仿宋"/>
          <w:color w:val="333333"/>
          <w:sz w:val="30"/>
          <w:szCs w:val="30"/>
        </w:rPr>
        <w:t>本章程的修订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color w:val="333333"/>
          <w:sz w:val="30"/>
          <w:szCs w:val="30"/>
        </w:rPr>
        <w:t>校长、校长办公会、校委会都可以提出，经教职工代表大会审议，校委会通过，报东营市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教育局</w:t>
      </w:r>
      <w:r>
        <w:rPr>
          <w:rFonts w:hint="eastAsia" w:ascii="仿宋" w:hAnsi="仿宋" w:eastAsia="仿宋"/>
          <w:color w:val="333333"/>
          <w:sz w:val="30"/>
          <w:szCs w:val="30"/>
        </w:rPr>
        <w:t>核准、东营市事业单位监督管理局备案后生效。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如遇有下列情形之一的，应当修改章程：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（一）章程规定的事项与修改后的国家法律、行政法规的规定不符的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（二）章程内容与实际情况不符的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仿宋" w:hAnsi="仿宋" w:eastAsia="仿宋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（三）由校委会委员或教代会代表人数三分之一以上（含三分之一）提出修改建议的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黑体" w:hAnsi="黑体" w:eastAsia="黑体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（四）校委会认为应当修改章程的其他情形。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黑体" w:hAnsi="黑体" w:eastAsia="黑体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 xml:space="preserve">第六十七条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本章程20</w:t>
      </w:r>
      <w:r>
        <w:rPr>
          <w:rFonts w:hint="eastAsia" w:ascii="仿宋" w:hAnsi="仿宋" w:eastAsia="仿宋"/>
          <w:color w:val="333333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/>
          <w:color w:val="333333"/>
          <w:sz w:val="30"/>
          <w:szCs w:val="30"/>
        </w:rPr>
        <w:t>年</w:t>
      </w:r>
      <w:r>
        <w:rPr>
          <w:rFonts w:hint="eastAsia" w:ascii="仿宋" w:hAnsi="仿宋" w:eastAsia="仿宋"/>
          <w:color w:val="333333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color w:val="333333"/>
          <w:sz w:val="30"/>
          <w:szCs w:val="30"/>
        </w:rPr>
        <w:t>月1</w:t>
      </w:r>
      <w:r>
        <w:rPr>
          <w:rFonts w:hint="eastAsia" w:ascii="仿宋" w:hAnsi="仿宋" w:eastAsia="仿宋"/>
          <w:color w:val="333333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color w:val="333333"/>
          <w:sz w:val="30"/>
          <w:szCs w:val="30"/>
        </w:rPr>
        <w:t>日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修订并</w:t>
      </w:r>
      <w:r>
        <w:rPr>
          <w:rFonts w:hint="eastAsia" w:ascii="仿宋" w:hAnsi="仿宋" w:eastAsia="仿宋"/>
          <w:color w:val="333333"/>
          <w:sz w:val="30"/>
          <w:szCs w:val="30"/>
        </w:rPr>
        <w:t>经校委会表决通过。</w:t>
      </w:r>
      <w:r>
        <w:rPr>
          <w:rFonts w:hint="eastAsia"/>
          <w:color w:val="333333"/>
          <w:sz w:val="30"/>
          <w:szCs w:val="30"/>
        </w:rPr>
        <w:t> 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黑体" w:hAnsi="黑体" w:eastAsia="黑体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 xml:space="preserve">第六十八条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本章程的解释权属于校委会。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ind w:firstLine="605"/>
        <w:jc w:val="both"/>
        <w:rPr>
          <w:rFonts w:hint="eastAsia" w:ascii="黑体" w:hAnsi="黑体" w:eastAsia="黑体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 xml:space="preserve">第六十九条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本章程自东营市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教育局</w:t>
      </w:r>
      <w:r>
        <w:rPr>
          <w:rFonts w:hint="eastAsia" w:ascii="仿宋" w:hAnsi="仿宋" w:eastAsia="仿宋"/>
          <w:color w:val="333333"/>
          <w:sz w:val="30"/>
          <w:szCs w:val="30"/>
        </w:rPr>
        <w:t>核准、东营市事业单位监督管理局备案之日起生效。</w:t>
      </w:r>
    </w:p>
    <w:p>
      <w:pPr>
        <w:pStyle w:val="3"/>
        <w:shd w:val="clear" w:color="auto" w:fill="FFFFFF"/>
        <w:spacing w:before="0" w:beforeAutospacing="0" w:after="0" w:afterAutospacing="0" w:line="227" w:lineRule="atLeast"/>
        <w:jc w:val="both"/>
        <w:rPr>
          <w:rFonts w:hint="eastAsia" w:ascii="Calibri" w:hAnsi="Calibri"/>
          <w:color w:val="333333"/>
          <w:sz w:val="21"/>
          <w:szCs w:val="21"/>
        </w:rPr>
      </w:pPr>
      <w:r>
        <w:rPr>
          <w:rFonts w:ascii="Calibri" w:hAnsi="Calibri"/>
          <w:color w:val="333333"/>
          <w:sz w:val="21"/>
          <w:szCs w:val="21"/>
        </w:rPr>
        <w:t> </w:t>
      </w:r>
    </w:p>
    <w:p>
      <w:pPr>
        <w:pStyle w:val="3"/>
        <w:shd w:val="clear" w:color="auto" w:fill="FFFFFF"/>
        <w:spacing w:before="0" w:beforeAutospacing="0" w:after="0" w:afterAutospacing="0" w:line="540" w:lineRule="atLeast"/>
        <w:jc w:val="center"/>
        <w:rPr>
          <w:rFonts w:ascii="仿宋" w:hAnsi="仿宋" w:eastAsia="仿宋"/>
          <w:color w:val="333333"/>
          <w:sz w:val="30"/>
          <w:szCs w:val="30"/>
        </w:rPr>
      </w:pPr>
      <w:r>
        <w:rPr>
          <w:rFonts w:hint="eastAsia"/>
          <w:color w:val="333333"/>
          <w:sz w:val="30"/>
          <w:szCs w:val="30"/>
        </w:rPr>
        <w:t> </w:t>
      </w:r>
    </w:p>
    <w:p>
      <w:pPr>
        <w:pStyle w:val="3"/>
        <w:shd w:val="clear" w:color="auto" w:fill="FFFFFF"/>
        <w:spacing w:before="0" w:beforeAutospacing="0" w:after="0" w:afterAutospacing="0" w:line="432" w:lineRule="atLeast"/>
        <w:jc w:val="center"/>
        <w:rPr>
          <w:rFonts w:hint="eastAsia" w:ascii="黑体" w:hAnsi="黑体" w:eastAsia="黑体"/>
          <w:color w:val="333333"/>
          <w:sz w:val="40"/>
          <w:szCs w:val="40"/>
        </w:rPr>
      </w:pPr>
      <w:r>
        <w:rPr>
          <w:rFonts w:hint="eastAsia"/>
          <w:color w:val="333333"/>
          <w:sz w:val="40"/>
          <w:szCs w:val="40"/>
        </w:rPr>
        <w:t> </w:t>
      </w:r>
    </w:p>
    <w:p>
      <w:pPr>
        <w:pStyle w:val="3"/>
        <w:shd w:val="clear" w:color="auto" w:fill="FFFFFF"/>
        <w:spacing w:before="0" w:beforeAutospacing="0" w:after="0" w:afterAutospacing="0" w:line="324" w:lineRule="atLeast"/>
        <w:jc w:val="center"/>
        <w:rPr>
          <w:rFonts w:hint="eastAsia" w:ascii="仿宋" w:hAnsi="仿宋" w:eastAsia="仿宋"/>
          <w:color w:val="333333"/>
          <w:sz w:val="30"/>
          <w:szCs w:val="30"/>
        </w:rPr>
      </w:pP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 xml:space="preserve">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 xml:space="preserve">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 xml:space="preserve">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 xml:space="preserve">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 xml:space="preserve">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 xml:space="preserve">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 xml:space="preserve">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 xml:space="preserve">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 xml:space="preserve"> 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 xml:space="preserve"> 东营市胜利第十中学</w:t>
      </w:r>
    </w:p>
    <w:p>
      <w:pPr>
        <w:pStyle w:val="3"/>
        <w:shd w:val="clear" w:color="auto" w:fill="FFFFFF"/>
        <w:spacing w:before="0" w:beforeAutospacing="0" w:after="0" w:afterAutospacing="0" w:line="432" w:lineRule="atLeast"/>
        <w:jc w:val="center"/>
        <w:rPr>
          <w:rFonts w:hint="eastAsia" w:ascii="黑体" w:hAnsi="黑体" w:eastAsia="黑体"/>
          <w:color w:val="333333"/>
          <w:sz w:val="40"/>
          <w:szCs w:val="40"/>
        </w:rPr>
      </w:pPr>
      <w:r>
        <w:rPr>
          <w:rFonts w:hint="eastAsia"/>
          <w:color w:val="333333"/>
          <w:sz w:val="40"/>
          <w:szCs w:val="40"/>
        </w:rPr>
        <w:t> </w:t>
      </w:r>
      <w:r>
        <w:rPr>
          <w:rFonts w:hint="eastAsia" w:ascii="黑体" w:hAnsi="黑体" w:eastAsia="黑体"/>
          <w:color w:val="333333"/>
          <w:sz w:val="40"/>
          <w:szCs w:val="40"/>
        </w:rPr>
        <w:t xml:space="preserve"> </w:t>
      </w:r>
      <w:r>
        <w:rPr>
          <w:rFonts w:hint="eastAsia"/>
          <w:color w:val="333333"/>
          <w:sz w:val="40"/>
          <w:szCs w:val="40"/>
        </w:rPr>
        <w:t> </w:t>
      </w:r>
      <w:r>
        <w:rPr>
          <w:rFonts w:hint="eastAsia" w:ascii="黑体" w:hAnsi="黑体" w:eastAsia="黑体"/>
          <w:color w:val="333333"/>
          <w:sz w:val="40"/>
          <w:szCs w:val="40"/>
        </w:rPr>
        <w:t xml:space="preserve"> </w:t>
      </w:r>
      <w:r>
        <w:rPr>
          <w:rFonts w:hint="eastAsia"/>
          <w:color w:val="333333"/>
          <w:sz w:val="40"/>
          <w:szCs w:val="40"/>
        </w:rPr>
        <w:t>  </w:t>
      </w:r>
      <w:r>
        <w:rPr>
          <w:rFonts w:hint="eastAsia" w:ascii="黑体" w:hAnsi="黑体" w:eastAsia="黑体"/>
          <w:color w:val="333333"/>
          <w:sz w:val="40"/>
          <w:szCs w:val="40"/>
        </w:rPr>
        <w:t xml:space="preserve"> </w:t>
      </w:r>
      <w:r>
        <w:rPr>
          <w:rFonts w:hint="eastAsia"/>
          <w:color w:val="333333"/>
          <w:sz w:val="40"/>
          <w:szCs w:val="40"/>
        </w:rPr>
        <w:t> </w:t>
      </w:r>
      <w:r>
        <w:rPr>
          <w:rFonts w:hint="eastAsia" w:ascii="黑体" w:hAnsi="黑体" w:eastAsia="黑体"/>
          <w:color w:val="333333"/>
          <w:sz w:val="40"/>
          <w:szCs w:val="40"/>
        </w:rPr>
        <w:t xml:space="preserve"> </w:t>
      </w:r>
      <w:r>
        <w:rPr>
          <w:rFonts w:hint="eastAsia"/>
          <w:color w:val="333333"/>
          <w:sz w:val="40"/>
          <w:szCs w:val="40"/>
        </w:rPr>
        <w:t> </w:t>
      </w:r>
      <w:r>
        <w:rPr>
          <w:rFonts w:hint="eastAsia" w:ascii="黑体" w:hAnsi="黑体" w:eastAsia="黑体"/>
          <w:color w:val="333333"/>
          <w:sz w:val="40"/>
          <w:szCs w:val="40"/>
        </w:rPr>
        <w:t xml:space="preserve"> </w:t>
      </w:r>
      <w:r>
        <w:rPr>
          <w:rFonts w:hint="eastAsia"/>
          <w:color w:val="333333"/>
          <w:sz w:val="40"/>
          <w:szCs w:val="40"/>
        </w:rPr>
        <w:t> </w:t>
      </w:r>
      <w:r>
        <w:rPr>
          <w:rFonts w:hint="eastAsia" w:ascii="黑体" w:hAnsi="黑体" w:eastAsia="黑体"/>
          <w:color w:val="333333"/>
          <w:sz w:val="40"/>
          <w:szCs w:val="40"/>
        </w:rPr>
        <w:t xml:space="preserve"> </w:t>
      </w:r>
      <w:r>
        <w:rPr>
          <w:rFonts w:hint="eastAsia"/>
          <w:color w:val="333333"/>
          <w:sz w:val="40"/>
          <w:szCs w:val="40"/>
        </w:rPr>
        <w:t> </w:t>
      </w:r>
      <w:r>
        <w:rPr>
          <w:rFonts w:hint="eastAsia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20</w:t>
      </w:r>
      <w:r>
        <w:rPr>
          <w:rFonts w:hint="eastAsia" w:ascii="仿宋" w:hAnsi="仿宋" w:eastAsia="仿宋"/>
          <w:color w:val="333333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/>
          <w:color w:val="333333"/>
          <w:sz w:val="30"/>
          <w:szCs w:val="30"/>
        </w:rPr>
        <w:t>年</w:t>
      </w:r>
      <w:r>
        <w:rPr>
          <w:rFonts w:hint="eastAsia" w:ascii="仿宋" w:hAnsi="仿宋" w:eastAsia="仿宋"/>
          <w:color w:val="333333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color w:val="333333"/>
          <w:sz w:val="30"/>
          <w:szCs w:val="30"/>
        </w:rPr>
        <w:t>月1</w:t>
      </w:r>
      <w:r>
        <w:rPr>
          <w:rFonts w:hint="eastAsia" w:ascii="仿宋" w:hAnsi="仿宋" w:eastAsia="仿宋"/>
          <w:color w:val="333333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color w:val="333333"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40"/>
    <w:rsid w:val="005D0EA9"/>
    <w:rsid w:val="00D54440"/>
    <w:rsid w:val="04B05C66"/>
    <w:rsid w:val="1F3858AE"/>
    <w:rsid w:val="5B8F3EDB"/>
    <w:rsid w:val="5F2C481E"/>
    <w:rsid w:val="6B870151"/>
    <w:rsid w:val="6EC85ADD"/>
    <w:rsid w:val="7487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1649</Words>
  <Characters>9405</Characters>
  <Lines>78</Lines>
  <Paragraphs>22</Paragraphs>
  <TotalTime>3</TotalTime>
  <ScaleCrop>false</ScaleCrop>
  <LinksUpToDate>false</LinksUpToDate>
  <CharactersWithSpaces>11032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2019-11-04T00:14:00Z</dcterms:created>
  <dc:creator>东营市胜利第十中学</dc:creator>
  <cp:lastModifiedBy>Administrator</cp:lastModifiedBy>
  <dcterms:modified xsi:type="dcterms:W3CDTF">2021-12-30T08:50:53Z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F620EC267C624D859DF0D533DFD9101F</vt:lpwstr>
  </property>
</Properties>
</file>