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49" w:rsidRPr="00817438" w:rsidRDefault="00593449" w:rsidP="00593449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bookmarkStart w:id="0" w:name="_GoBack"/>
      <w:r w:rsidRPr="00817438">
        <w:rPr>
          <w:rFonts w:ascii="方正小标宋_GBK" w:eastAsia="方正小标宋_GBK" w:hint="eastAsia"/>
          <w:bCs/>
          <w:sz w:val="36"/>
        </w:rPr>
        <w:t>学校</w:t>
      </w:r>
      <w:r w:rsidRPr="00817438">
        <w:rPr>
          <w:rFonts w:ascii="方正小标宋_GBK" w:eastAsia="方正小标宋_GBK" w:hint="eastAsia"/>
          <w:bCs/>
          <w:sz w:val="36"/>
          <w:szCs w:val="36"/>
        </w:rPr>
        <w:t>事故责任追究制度</w:t>
      </w:r>
    </w:p>
    <w:bookmarkEnd w:id="0"/>
    <w:p w:rsidR="00593449" w:rsidRDefault="00593449" w:rsidP="00593449">
      <w:pPr>
        <w:spacing w:line="400" w:lineRule="exact"/>
        <w:ind w:firstLineChars="200" w:firstLine="480"/>
        <w:rPr>
          <w:sz w:val="24"/>
        </w:rPr>
      </w:pP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为进一步做好学校安全工作，维护学校正常的教学秩序，确保师生人身安全，更加明确各自的职责，认真贯彻《学生伤害事故处理的办法》，全体教师必须时刻保持高度的警惕，警钟长鸣，常抓不懈，严把可预见性预防关，把安全隐患消灭在萌芽状态之中，特立本制度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一、责任事故原则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学生伤害的责任，根据相关当事人的行为与损害后果之间的因果关系，依法确定。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二、事故责任追究制度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1</w:t>
      </w:r>
      <w:r w:rsidRPr="00CE1418">
        <w:rPr>
          <w:rFonts w:ascii="仿宋" w:eastAsia="仿宋" w:hAnsi="仿宋" w:hint="eastAsia"/>
          <w:sz w:val="32"/>
          <w:szCs w:val="32"/>
        </w:rPr>
        <w:t>．有下列情形，追究当事人的责任：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①玩忽职守，工作责任心不强。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②因教育不当，而导致连带事故的。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③体罚或变相体罚学生造成伤害的。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④发现学生具有危险性，未进行告诫或制止造成伤害的。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2</w:t>
      </w:r>
      <w:r w:rsidRPr="00CE1418">
        <w:rPr>
          <w:rFonts w:ascii="仿宋" w:eastAsia="仿宋" w:hAnsi="仿宋" w:hint="eastAsia"/>
          <w:sz w:val="32"/>
          <w:szCs w:val="32"/>
        </w:rPr>
        <w:t>．校长（或教学点负责人）责任：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①因忽视安全教育，管理混乱造成师生伤害的。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②不严格执行有关安全条文规定，擅自组织学生校外活动，造成学生伤害的。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③学校宿舍、场所及其他设施等有明显不安全因素（或是老师已告知）而未及时指派修缮、整改，造成师生伤害的。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3</w:t>
      </w:r>
      <w:r w:rsidRPr="00CE1418">
        <w:rPr>
          <w:rFonts w:ascii="仿宋" w:eastAsia="仿宋" w:hAnsi="仿宋" w:hint="eastAsia"/>
          <w:sz w:val="32"/>
          <w:szCs w:val="32"/>
        </w:rPr>
        <w:t>．分管副校长责任：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①对安全教育工作存在侥幸心理而造成师生伤害的。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②开展大型活动，没有预案，没经校长同意而造成师生伤害的。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③发生较大意外事故，未及时向上级教育主管部门报告造成损失的。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④没有定时组织（每学期至少两次）有关人员进行安全隐患排查而造成伤害的。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⑤发现隐患（或老师告知）未及时性报告校长（或总务室）整改而造成师生伤害的。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4</w:t>
      </w:r>
      <w:r w:rsidRPr="00CE1418">
        <w:rPr>
          <w:rFonts w:ascii="仿宋" w:eastAsia="仿宋" w:hAnsi="仿宋" w:hint="eastAsia"/>
          <w:sz w:val="32"/>
          <w:szCs w:val="32"/>
        </w:rPr>
        <w:t>．总务处、各学科负责人责任。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①明知有安全隐患（教师反映、可预见性）而未及时排</w:t>
      </w:r>
      <w:r w:rsidRPr="00CE1418">
        <w:rPr>
          <w:rFonts w:ascii="仿宋" w:eastAsia="仿宋" w:hAnsi="仿宋" w:hint="eastAsia"/>
          <w:sz w:val="32"/>
          <w:szCs w:val="32"/>
        </w:rPr>
        <w:lastRenderedPageBreak/>
        <w:t>查、整改造成师生伤害的。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②因忽视未及时检查桌凳、门窗、电源、电器等（钉外露、破损）而造成师生伤害的。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③无定期对重点防患的场所进行检查、整改而造成伤害的。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5</w:t>
      </w:r>
      <w:r w:rsidRPr="00CE1418">
        <w:rPr>
          <w:rFonts w:ascii="仿宋" w:eastAsia="仿宋" w:hAnsi="仿宋" w:hint="eastAsia"/>
          <w:sz w:val="32"/>
          <w:szCs w:val="32"/>
        </w:rPr>
        <w:t>．班主任责任：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①没有定期组织班级学生学习安全常识和进行安全教育（安全教育每月不少于</w:t>
      </w:r>
      <w:r w:rsidRPr="00CE1418">
        <w:rPr>
          <w:rFonts w:ascii="仿宋" w:eastAsia="仿宋" w:hAnsi="仿宋"/>
          <w:sz w:val="32"/>
          <w:szCs w:val="32"/>
        </w:rPr>
        <w:t>2</w:t>
      </w:r>
      <w:r w:rsidRPr="00CE1418">
        <w:rPr>
          <w:rFonts w:ascii="仿宋" w:eastAsia="仿宋" w:hAnsi="仿宋" w:hint="eastAsia"/>
          <w:sz w:val="32"/>
          <w:szCs w:val="32"/>
        </w:rPr>
        <w:t>次）造成伤害的。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②开展活动时，没有安全预案、报告而造成师生伤害的。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③大型活动班主任不认真组织，不服从安排，不到场或中途不在，造成伤害事故的。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④没有认真落实好门窗，造成治安案件的。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6</w:t>
      </w:r>
      <w:r w:rsidRPr="00CE1418">
        <w:rPr>
          <w:rFonts w:ascii="仿宋" w:eastAsia="仿宋" w:hAnsi="仿宋" w:hint="eastAsia"/>
          <w:sz w:val="32"/>
          <w:szCs w:val="32"/>
        </w:rPr>
        <w:t>．仪器管理员、实验教师责任：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①没按规定分类摆放危险物品、尖利器具而造成伤害事故的。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②实验前无可预见性预案而造成伤害事故的。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7</w:t>
      </w:r>
      <w:r w:rsidRPr="00CE1418">
        <w:rPr>
          <w:rFonts w:ascii="仿宋" w:eastAsia="仿宋" w:hAnsi="仿宋" w:hint="eastAsia"/>
          <w:sz w:val="32"/>
          <w:szCs w:val="32"/>
        </w:rPr>
        <w:t>．安全保卫人员责任：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①未严格履行门卫制度，造成意外事故、校产流失等。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②开、关校门时，因疏忽而造成伤害的。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③在履行范围内明知存在安全隐患而没有及时报告的。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④值班中玩忽职守，工作责任心不强，造成事故的。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⑤值班中不认真履行职责，不认真上班的。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⑥在发现各种安全隐患时，不急时制止的。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/>
          <w:sz w:val="32"/>
          <w:szCs w:val="32"/>
        </w:rPr>
        <w:t>8</w:t>
      </w:r>
      <w:r w:rsidRPr="00CE1418">
        <w:rPr>
          <w:rFonts w:ascii="仿宋" w:eastAsia="仿宋" w:hAnsi="仿宋" w:hint="eastAsia"/>
          <w:sz w:val="32"/>
          <w:szCs w:val="32"/>
        </w:rPr>
        <w:t>．体育教师责任：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①擅自离岗管理组织不严，而造成学生伤害的。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②自由活动时，无组织、无看管，造成学生伤害的。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③在使用器械时，无预见性预案，而造成学生伤害的。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418">
        <w:rPr>
          <w:rFonts w:ascii="仿宋" w:eastAsia="仿宋" w:hAnsi="仿宋" w:hint="eastAsia"/>
          <w:sz w:val="32"/>
          <w:szCs w:val="32"/>
        </w:rPr>
        <w:t>注：本制度与相关的法规、条文相抵触时，依法规、条文为准。</w:t>
      </w:r>
    </w:p>
    <w:p w:rsidR="00593449" w:rsidRPr="00CE1418" w:rsidRDefault="00593449" w:rsidP="00CE141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93449" w:rsidRPr="00CE1418" w:rsidRDefault="00593449" w:rsidP="00593449">
      <w:pPr>
        <w:jc w:val="center"/>
        <w:rPr>
          <w:rFonts w:ascii="仿宋" w:eastAsia="仿宋" w:hAnsi="仿宋"/>
          <w:bCs/>
          <w:sz w:val="32"/>
          <w:szCs w:val="32"/>
        </w:rPr>
      </w:pPr>
    </w:p>
    <w:p w:rsidR="005C18D2" w:rsidRPr="00CE1418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CE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68" w:rsidRDefault="00A64868" w:rsidP="00593449">
      <w:r>
        <w:separator/>
      </w:r>
    </w:p>
  </w:endnote>
  <w:endnote w:type="continuationSeparator" w:id="0">
    <w:p w:rsidR="00A64868" w:rsidRDefault="00A64868" w:rsidP="0059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68" w:rsidRDefault="00A64868" w:rsidP="00593449">
      <w:r>
        <w:separator/>
      </w:r>
    </w:p>
  </w:footnote>
  <w:footnote w:type="continuationSeparator" w:id="0">
    <w:p w:rsidR="00A64868" w:rsidRDefault="00A64868" w:rsidP="0059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18"/>
    <w:rsid w:val="00593449"/>
    <w:rsid w:val="005C18D2"/>
    <w:rsid w:val="00614FAD"/>
    <w:rsid w:val="00817438"/>
    <w:rsid w:val="00A64868"/>
    <w:rsid w:val="00CE1418"/>
    <w:rsid w:val="00DF29D8"/>
    <w:rsid w:val="00E62945"/>
    <w:rsid w:val="00F00F18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2022-08-17T07:54:00Z</dcterms:created>
  <dcterms:modified xsi:type="dcterms:W3CDTF">2022-08-17T07:54:00Z</dcterms:modified>
</cp:coreProperties>
</file>