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AC" w:rsidRDefault="00CD4AAC" w:rsidP="00CD4AAC">
      <w:pPr>
        <w:jc w:val="right"/>
        <w:rPr>
          <w:rFonts w:ascii="宋体" w:hAnsi="宋体"/>
          <w:sz w:val="24"/>
        </w:rPr>
      </w:pPr>
      <w:r>
        <w:rPr>
          <w:rFonts w:ascii="宋体" w:hAnsi="宋体" w:hint="eastAsia"/>
          <w:sz w:val="24"/>
        </w:rPr>
        <w:t>东营市胜利第十中学安全应急预案</w:t>
      </w:r>
    </w:p>
    <w:p w:rsidR="00CD4AAC" w:rsidRDefault="00CD4AAC" w:rsidP="00CD4AAC">
      <w:pPr>
        <w:jc w:val="right"/>
        <w:rPr>
          <w:rFonts w:ascii="宋体" w:hAnsi="宋体"/>
          <w:sz w:val="24"/>
        </w:rPr>
      </w:pPr>
    </w:p>
    <w:p w:rsidR="005657C4" w:rsidRPr="000942AA" w:rsidRDefault="00102EB7">
      <w:pPr>
        <w:numPr>
          <w:ilvl w:val="0"/>
          <w:numId w:val="1"/>
        </w:numPr>
        <w:jc w:val="center"/>
        <w:rPr>
          <w:rFonts w:ascii="方正小标宋_GBK" w:eastAsia="方正小标宋_GBK"/>
          <w:bCs/>
          <w:sz w:val="44"/>
          <w:szCs w:val="44"/>
        </w:rPr>
      </w:pPr>
      <w:r w:rsidRPr="000942AA">
        <w:rPr>
          <w:rFonts w:ascii="方正小标宋_GBK" w:eastAsia="方正小标宋_GBK" w:hint="eastAsia"/>
          <w:bCs/>
          <w:sz w:val="44"/>
          <w:szCs w:val="44"/>
        </w:rPr>
        <w:t>校园</w:t>
      </w:r>
      <w:r w:rsidR="001A1966">
        <w:rPr>
          <w:rFonts w:ascii="方正小标宋_GBK" w:eastAsia="方正小标宋_GBK" w:hint="eastAsia"/>
          <w:bCs/>
          <w:sz w:val="44"/>
          <w:szCs w:val="44"/>
        </w:rPr>
        <w:t>突发意外</w:t>
      </w:r>
      <w:r w:rsidRPr="000942AA">
        <w:rPr>
          <w:rFonts w:ascii="方正小标宋_GBK" w:eastAsia="方正小标宋_GBK" w:hint="eastAsia"/>
          <w:bCs/>
          <w:sz w:val="44"/>
          <w:szCs w:val="44"/>
        </w:rPr>
        <w:t>应急预案</w:t>
      </w:r>
    </w:p>
    <w:p w:rsidR="005657C4" w:rsidRDefault="005657C4">
      <w:pPr>
        <w:jc w:val="center"/>
        <w:rPr>
          <w:b/>
          <w:bCs/>
          <w:sz w:val="44"/>
          <w:szCs w:val="44"/>
        </w:rPr>
      </w:pPr>
    </w:p>
    <w:p w:rsidR="005657C4" w:rsidRPr="000942AA" w:rsidRDefault="00102EB7">
      <w:pPr>
        <w:jc w:val="center"/>
        <w:rPr>
          <w:rFonts w:ascii="黑体" w:eastAsia="黑体" w:hAnsi="黑体"/>
          <w:bCs/>
          <w:sz w:val="36"/>
          <w:szCs w:val="36"/>
        </w:rPr>
      </w:pPr>
      <w:r w:rsidRPr="000942AA">
        <w:rPr>
          <w:rFonts w:ascii="黑体" w:eastAsia="黑体" w:hAnsi="黑体"/>
          <w:bCs/>
          <w:sz w:val="36"/>
          <w:szCs w:val="36"/>
        </w:rPr>
        <w:t>校园拥挤</w:t>
      </w:r>
      <w:r w:rsidRPr="000942AA">
        <w:rPr>
          <w:rFonts w:ascii="黑体" w:eastAsia="黑体" w:hAnsi="黑体" w:hint="eastAsia"/>
          <w:bCs/>
          <w:sz w:val="36"/>
          <w:szCs w:val="36"/>
        </w:rPr>
        <w:t>踩踏事故应急预案</w:t>
      </w:r>
    </w:p>
    <w:p w:rsidR="005657C4" w:rsidRDefault="005657C4"/>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为贯彻执行国家教育部、教育局《关于进一步加强中小学校安全工作,预防学生拥挤踩踏事故的通知》精神,本着“以人为本”的思想,坚持“安全第一,预防为主”的方针,为坚决杜绝因楼道拥挤而产生踩踏伤害事故,学校特制定如下应急预案。</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hint="eastAsia"/>
          <w:sz w:val="32"/>
          <w:szCs w:val="32"/>
        </w:rPr>
        <w:t>一、</w:t>
      </w:r>
      <w:r w:rsidRPr="000942AA">
        <w:rPr>
          <w:rFonts w:ascii="仿宋" w:eastAsia="仿宋" w:hAnsi="仿宋"/>
          <w:sz w:val="32"/>
          <w:szCs w:val="32"/>
        </w:rPr>
        <w:t>组织与指挥</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w:t>
      </w:r>
      <w:proofErr w:type="gramStart"/>
      <w:r w:rsidRPr="000942AA">
        <w:rPr>
          <w:rFonts w:ascii="仿宋" w:eastAsia="仿宋" w:hAnsi="仿宋"/>
          <w:sz w:val="32"/>
          <w:szCs w:val="32"/>
        </w:rPr>
        <w:t>一</w:t>
      </w:r>
      <w:proofErr w:type="gramEnd"/>
      <w:r w:rsidRPr="000942AA">
        <w:rPr>
          <w:rFonts w:ascii="仿宋" w:eastAsia="仿宋" w:hAnsi="仿宋"/>
          <w:sz w:val="32"/>
          <w:szCs w:val="32"/>
        </w:rPr>
        <w:t>)学校成立预防拥挤踩踏事故应急处理领导小组和具体工作小组,统一领导全校突发事件的应急处理工作。</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应急预案处理领导小组名单:</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(二)领导小组</w:t>
      </w:r>
    </w:p>
    <w:p w:rsid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组长</w:t>
      </w:r>
      <w:r w:rsidRPr="000942AA">
        <w:rPr>
          <w:rFonts w:ascii="仿宋" w:eastAsia="仿宋" w:hAnsi="仿宋" w:hint="eastAsia"/>
          <w:sz w:val="32"/>
          <w:szCs w:val="32"/>
        </w:rPr>
        <w:t>：</w:t>
      </w:r>
      <w:r w:rsidR="001377D9">
        <w:rPr>
          <w:rFonts w:ascii="仿宋" w:eastAsia="仿宋" w:hAnsi="仿宋" w:hint="eastAsia"/>
          <w:sz w:val="32"/>
          <w:szCs w:val="32"/>
        </w:rPr>
        <w:t>赵忠生</w:t>
      </w:r>
    </w:p>
    <w:p w:rsid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副组长</w:t>
      </w:r>
      <w:r w:rsidRPr="000942AA">
        <w:rPr>
          <w:rFonts w:ascii="仿宋" w:eastAsia="仿宋" w:hAnsi="仿宋" w:hint="eastAsia"/>
          <w:sz w:val="32"/>
          <w:szCs w:val="32"/>
        </w:rPr>
        <w:t>：</w:t>
      </w:r>
      <w:r w:rsidR="000942AA">
        <w:rPr>
          <w:rFonts w:ascii="仿宋" w:eastAsia="仿宋" w:hAnsi="仿宋" w:hint="eastAsia"/>
          <w:sz w:val="32"/>
          <w:szCs w:val="32"/>
        </w:rPr>
        <w:t>项在祥、王晓亮</w:t>
      </w:r>
      <w:bookmarkStart w:id="0" w:name="_GoBack"/>
      <w:bookmarkEnd w:id="0"/>
    </w:p>
    <w:p w:rsid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组员:</w:t>
      </w:r>
      <w:r w:rsidR="000942AA">
        <w:rPr>
          <w:rFonts w:ascii="仿宋" w:eastAsia="仿宋" w:hAnsi="仿宋"/>
          <w:sz w:val="32"/>
          <w:szCs w:val="32"/>
        </w:rPr>
        <w:t>各部门主任</w:t>
      </w:r>
      <w:r w:rsidR="000942AA">
        <w:rPr>
          <w:rFonts w:ascii="仿宋" w:eastAsia="仿宋" w:hAnsi="仿宋" w:hint="eastAsia"/>
          <w:sz w:val="32"/>
          <w:szCs w:val="32"/>
        </w:rPr>
        <w:t>、</w:t>
      </w:r>
      <w:r w:rsidR="000942AA">
        <w:rPr>
          <w:rFonts w:ascii="仿宋" w:eastAsia="仿宋" w:hAnsi="仿宋"/>
          <w:sz w:val="32"/>
          <w:szCs w:val="32"/>
        </w:rPr>
        <w:t>年级组长</w:t>
      </w:r>
      <w:r w:rsidR="000942AA">
        <w:rPr>
          <w:rFonts w:ascii="仿宋" w:eastAsia="仿宋" w:hAnsi="仿宋" w:hint="eastAsia"/>
          <w:sz w:val="32"/>
          <w:szCs w:val="32"/>
        </w:rPr>
        <w:t>、</w:t>
      </w:r>
      <w:r w:rsidRPr="000942AA">
        <w:rPr>
          <w:rFonts w:ascii="仿宋" w:eastAsia="仿宋" w:hAnsi="仿宋"/>
          <w:sz w:val="32"/>
          <w:szCs w:val="32"/>
        </w:rPr>
        <w:t>各班班主任</w:t>
      </w:r>
      <w:r w:rsidR="000942AA">
        <w:rPr>
          <w:rFonts w:ascii="仿宋" w:eastAsia="仿宋" w:hAnsi="仿宋" w:hint="eastAsia"/>
          <w:sz w:val="32"/>
          <w:szCs w:val="32"/>
        </w:rPr>
        <w:t>、</w:t>
      </w:r>
      <w:r w:rsidR="000942AA">
        <w:rPr>
          <w:rFonts w:ascii="仿宋" w:eastAsia="仿宋" w:hAnsi="仿宋"/>
          <w:sz w:val="32"/>
          <w:szCs w:val="32"/>
        </w:rPr>
        <w:t>心理教师</w:t>
      </w:r>
      <w:r w:rsidR="000942AA">
        <w:rPr>
          <w:rFonts w:ascii="仿宋" w:eastAsia="仿宋" w:hAnsi="仿宋" w:hint="eastAsia"/>
          <w:sz w:val="32"/>
          <w:szCs w:val="32"/>
        </w:rPr>
        <w:t>、</w:t>
      </w:r>
      <w:r w:rsidR="000942AA">
        <w:rPr>
          <w:rFonts w:ascii="仿宋" w:eastAsia="仿宋" w:hAnsi="仿宋"/>
          <w:sz w:val="32"/>
          <w:szCs w:val="32"/>
        </w:rPr>
        <w:t>校医</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应急领导小组履行下列主要职责:</w:t>
      </w:r>
    </w:p>
    <w:p w:rsidR="005657C4" w:rsidRPr="000942AA" w:rsidRDefault="000942AA" w:rsidP="000942A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102EB7" w:rsidRPr="000942AA">
        <w:rPr>
          <w:rFonts w:ascii="仿宋" w:eastAsia="仿宋" w:hAnsi="仿宋"/>
          <w:sz w:val="32"/>
          <w:szCs w:val="32"/>
        </w:rPr>
        <w:t>组长负责协调指挥全方面的预防或者实施求救工作及本校发生的拥挤踩踏事故事件的应急处理程序进行督察指导。</w:t>
      </w:r>
    </w:p>
    <w:p w:rsidR="005657C4" w:rsidRPr="000942AA" w:rsidRDefault="000942AA" w:rsidP="000942AA">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102EB7" w:rsidRPr="000942AA">
        <w:rPr>
          <w:rFonts w:ascii="仿宋" w:eastAsia="仿宋" w:hAnsi="仿宋"/>
          <w:sz w:val="32"/>
          <w:szCs w:val="32"/>
        </w:rPr>
        <w:t>副组长指挥有关教师立即到达规定岗位,采取相应的应对措施</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3</w:t>
      </w:r>
      <w:r w:rsidR="000942AA">
        <w:rPr>
          <w:rFonts w:ascii="仿宋" w:eastAsia="仿宋" w:hAnsi="仿宋" w:hint="eastAsia"/>
          <w:sz w:val="32"/>
          <w:szCs w:val="32"/>
        </w:rPr>
        <w:t>、</w:t>
      </w:r>
      <w:r w:rsidRPr="000942AA">
        <w:rPr>
          <w:rFonts w:ascii="仿宋" w:eastAsia="仿宋" w:hAnsi="仿宋"/>
          <w:sz w:val="32"/>
          <w:szCs w:val="32"/>
        </w:rPr>
        <w:t>安全员负责安排教师开展相关的预防或者实施求救工作及报请上级部门迅速依法采取紧急措施。</w:t>
      </w:r>
    </w:p>
    <w:p w:rsidR="005657C4" w:rsidRPr="000942AA" w:rsidRDefault="000942AA" w:rsidP="000942AA">
      <w:pPr>
        <w:ind w:firstLineChars="200" w:firstLine="640"/>
        <w:rPr>
          <w:rFonts w:ascii="仿宋" w:eastAsia="仿宋" w:hAnsi="仿宋"/>
          <w:sz w:val="32"/>
          <w:szCs w:val="32"/>
        </w:rPr>
      </w:pPr>
      <w:r>
        <w:rPr>
          <w:rFonts w:ascii="仿宋" w:eastAsia="仿宋" w:hAnsi="仿宋" w:hint="eastAsia"/>
          <w:sz w:val="32"/>
          <w:szCs w:val="32"/>
        </w:rPr>
        <w:t>4、</w:t>
      </w:r>
      <w:r w:rsidR="00102EB7" w:rsidRPr="000942AA">
        <w:rPr>
          <w:rFonts w:ascii="仿宋" w:eastAsia="仿宋" w:hAnsi="仿宋"/>
          <w:sz w:val="32"/>
          <w:szCs w:val="32"/>
        </w:rPr>
        <w:t>组员根据需要对师生员工进行硫散,根据需要对事件现场采取控制措施</w:t>
      </w:r>
    </w:p>
    <w:p w:rsidR="005657C4" w:rsidRPr="000942AA" w:rsidRDefault="000942AA" w:rsidP="000942AA">
      <w:pPr>
        <w:tabs>
          <w:tab w:val="left" w:pos="312"/>
        </w:tabs>
        <w:rPr>
          <w:rFonts w:ascii="仿宋" w:eastAsia="仿宋" w:hAnsi="仿宋"/>
          <w:sz w:val="32"/>
          <w:szCs w:val="32"/>
        </w:rPr>
      </w:pPr>
      <w:r>
        <w:rPr>
          <w:rFonts w:ascii="仿宋" w:eastAsia="仿宋" w:hAnsi="仿宋" w:hint="eastAsia"/>
          <w:sz w:val="32"/>
          <w:szCs w:val="32"/>
        </w:rPr>
        <w:t xml:space="preserve">   （三）</w:t>
      </w:r>
      <w:r w:rsidR="00102EB7" w:rsidRPr="000942AA">
        <w:rPr>
          <w:rFonts w:ascii="仿宋" w:eastAsia="仿宋" w:hAnsi="仿宋"/>
          <w:sz w:val="32"/>
          <w:szCs w:val="32"/>
        </w:rPr>
        <w:t>突发事件发生后,学校突发事件应急处理领导小组应当根据“生命第一”的原则,决定是否启动拥挤踩踏事故应急预案,并在第一时间内向上级主管部门报告。</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(四)学校各有关部门在各自职责范围内,做好突发事件应急处理的有关工作,切实履行各自职责。对部门组织或负责的教育教学活动,活动前</w:t>
      </w:r>
      <w:r w:rsidRPr="000942AA">
        <w:rPr>
          <w:rFonts w:ascii="仿宋" w:eastAsia="仿宋" w:hAnsi="仿宋"/>
          <w:sz w:val="32"/>
          <w:szCs w:val="32"/>
        </w:rPr>
        <w:lastRenderedPageBreak/>
        <w:t>应有预见,并根据学校的应急预案,采取相应的措施,发生事故,主动纳入学校预案工作程序。</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五)应急状态期间,领导小组各成员必须保证通信网络畅通。校内各部门应当根据突发事件应急处理领导小组的统一部署,做好本部门的突发事件应急处理工作,配合、服从对突发事件应急处理工作进行的督察和指导。</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六)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二、进一步加强学生的安全教育和纪律教育,提高学生的防患意识</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一)结合有关发生在学校的楼梯间拥挤而产生的伤害事故例子,对学生开展针对性的安全专题教育,使学生树立相互礼让、遵守秩序的良好习惯,养成过楼梯和走廊要轻声慢行、靠右走的良好习惯。教育学生不开导致同学心理紧张的玩笑,增强学生安全意识和自救能力。</w:t>
      </w:r>
    </w:p>
    <w:p w:rsidR="005657C4" w:rsidRPr="000942AA" w:rsidRDefault="003D5985" w:rsidP="003D5985">
      <w:pPr>
        <w:tabs>
          <w:tab w:val="left" w:pos="312"/>
        </w:tabs>
        <w:ind w:firstLineChars="200" w:firstLine="640"/>
        <w:rPr>
          <w:rFonts w:ascii="仿宋" w:eastAsia="仿宋" w:hAnsi="仿宋"/>
          <w:sz w:val="32"/>
          <w:szCs w:val="32"/>
        </w:rPr>
      </w:pPr>
      <w:r>
        <w:rPr>
          <w:rFonts w:ascii="仿宋" w:eastAsia="仿宋" w:hAnsi="仿宋" w:hint="eastAsia"/>
          <w:sz w:val="32"/>
          <w:szCs w:val="32"/>
        </w:rPr>
        <w:t>（二）</w:t>
      </w:r>
      <w:r w:rsidR="00102EB7" w:rsidRPr="000942AA">
        <w:rPr>
          <w:rFonts w:ascii="仿宋" w:eastAsia="仿宋" w:hAnsi="仿宋"/>
          <w:sz w:val="32"/>
          <w:szCs w:val="32"/>
        </w:rPr>
        <w:t>各班级要根据各自学生生理、心理特点和具体情况,班会课时间对学生进行相应的安全、纪律、自救自护等方面的专题教育,要向学生强调提出在楼道、楼梯实行右行,不猛跑,不恶意堵道等具体要求及遇到危险情况下自护自救的基本常识等</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三、采取切实有效的防范措施,坚决遏制事故发生</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(一)明确各部门及老师楼道安全防范的职责:</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后勤人员要定期或不定期地开展对楼道、楼梯设备设施的专项检查,采取措施,消除安全隐患,要及时安装教学、生活设施楼道、楼层的照明,并定期更换;要对不符合标准和不牢固的楼道栏杆、楼道扶手进行加高、加固。</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教</w:t>
      </w:r>
      <w:r w:rsidR="003D5985">
        <w:rPr>
          <w:rFonts w:ascii="仿宋" w:eastAsia="仿宋" w:hAnsi="仿宋" w:hint="eastAsia"/>
          <w:sz w:val="32"/>
          <w:szCs w:val="32"/>
        </w:rPr>
        <w:t>务</w:t>
      </w:r>
      <w:r w:rsidRPr="000942AA">
        <w:rPr>
          <w:rFonts w:ascii="仿宋" w:eastAsia="仿宋" w:hAnsi="仿宋"/>
          <w:sz w:val="32"/>
          <w:szCs w:val="32"/>
        </w:rPr>
        <w:t>处要从学生实际出发,一是安排作息时间时,课间要留有足够的时间;二是两操、升旗仪式或各种活动,教务处联合体育老师规划各班学生下楼的路线;三是教师上课时,对学生要求上厕所的应子允许。</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德育处要利用集体广播的时间,向全体学生明确不同活动行走的线路及经过的哪些楼道,如:出操、升旗仪式、放学、社会实践活动等等,向学生强调上下楼梯的</w:t>
      </w:r>
      <w:proofErr w:type="gramStart"/>
      <w:r w:rsidRPr="000942AA">
        <w:rPr>
          <w:rFonts w:ascii="仿宋" w:eastAsia="仿宋" w:hAnsi="仿宋"/>
          <w:sz w:val="32"/>
          <w:szCs w:val="32"/>
        </w:rPr>
        <w:t>速度要适可</w:t>
      </w:r>
      <w:proofErr w:type="gramEnd"/>
      <w:r w:rsidRPr="000942AA">
        <w:rPr>
          <w:rFonts w:ascii="仿宋" w:eastAsia="仿宋" w:hAnsi="仿宋"/>
          <w:sz w:val="32"/>
          <w:szCs w:val="32"/>
        </w:rPr>
        <w:t>,前后须保持一定的距离,且须靠右行;做好</w:t>
      </w:r>
      <w:r w:rsidRPr="000942AA">
        <w:rPr>
          <w:rFonts w:ascii="仿宋" w:eastAsia="仿宋" w:hAnsi="仿宋"/>
          <w:sz w:val="32"/>
          <w:szCs w:val="32"/>
        </w:rPr>
        <w:lastRenderedPageBreak/>
        <w:t>对值班老师检查的落实工作。</w:t>
      </w:r>
    </w:p>
    <w:p w:rsidR="005657C4" w:rsidRPr="000942AA" w:rsidRDefault="00102EB7" w:rsidP="000942AA">
      <w:pPr>
        <w:ind w:firstLineChars="200" w:firstLine="640"/>
        <w:rPr>
          <w:rFonts w:ascii="仿宋" w:eastAsia="仿宋" w:hAnsi="仿宋"/>
          <w:sz w:val="32"/>
          <w:szCs w:val="32"/>
        </w:rPr>
      </w:pPr>
      <w:r w:rsidRPr="000942AA">
        <w:rPr>
          <w:rFonts w:ascii="仿宋" w:eastAsia="仿宋" w:hAnsi="仿宋"/>
          <w:sz w:val="32"/>
          <w:szCs w:val="32"/>
        </w:rPr>
        <w:t>值班老师按要求准时到岗,认真到位,管理好学生进出操和集会时各楼道学生上下楼梯的秩序,随时注意学生课间活动的安全。</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(二)充分发挥学生干部的作用,做好对学生不安全行为的监督、检查、劝阻等工作并及时汇报学校或直接向班主任反馈。</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(三)制定学生疏散、抢救预案。</w:t>
      </w:r>
    </w:p>
    <w:p w:rsidR="005657C4" w:rsidRPr="000942AA" w:rsidRDefault="003D5985" w:rsidP="003D5985">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102EB7" w:rsidRPr="000942AA">
        <w:rPr>
          <w:rFonts w:ascii="仿宋" w:eastAsia="仿宋" w:hAnsi="仿宋"/>
          <w:sz w:val="32"/>
          <w:szCs w:val="32"/>
        </w:rPr>
        <w:t>疏散应急方案</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(1)每日在学生到校前和学生放学前,值班教师应及时到达指定地方指挥和维护秩序,以免造成学生拥挤发生人身伤亡事故。</w:t>
      </w:r>
    </w:p>
    <w:p w:rsidR="005657C4" w:rsidRPr="000942AA" w:rsidRDefault="003D5985" w:rsidP="003D5985">
      <w:pPr>
        <w:tabs>
          <w:tab w:val="left" w:pos="312"/>
        </w:tabs>
        <w:ind w:firstLineChars="200" w:firstLine="640"/>
        <w:rPr>
          <w:rFonts w:ascii="仿宋" w:eastAsia="仿宋" w:hAnsi="仿宋"/>
          <w:sz w:val="32"/>
          <w:szCs w:val="32"/>
        </w:rPr>
      </w:pPr>
      <w:r>
        <w:rPr>
          <w:rFonts w:ascii="仿宋" w:eastAsia="仿宋" w:hAnsi="仿宋" w:hint="eastAsia"/>
          <w:sz w:val="32"/>
          <w:szCs w:val="32"/>
        </w:rPr>
        <w:t>(2)</w:t>
      </w:r>
      <w:r w:rsidR="00102EB7" w:rsidRPr="000942AA">
        <w:rPr>
          <w:rFonts w:ascii="仿宋" w:eastAsia="仿宋" w:hAnsi="仿宋"/>
          <w:sz w:val="32"/>
          <w:szCs w:val="32"/>
        </w:rPr>
        <w:t>课间操、集会及(中午、傍晚、晚上)三个放学时间段应依次离开本班教室,先由低到高,由两边到中间依次离开,避免一轰而上,造成楼道堵塞。</w:t>
      </w:r>
    </w:p>
    <w:p w:rsidR="005657C4" w:rsidRPr="000942AA" w:rsidRDefault="003D5985" w:rsidP="003D5985">
      <w:pPr>
        <w:tabs>
          <w:tab w:val="left" w:pos="312"/>
        </w:tabs>
        <w:ind w:firstLineChars="200" w:firstLine="640"/>
        <w:rPr>
          <w:rFonts w:ascii="仿宋" w:eastAsia="仿宋" w:hAnsi="仿宋"/>
          <w:sz w:val="32"/>
          <w:szCs w:val="32"/>
        </w:rPr>
      </w:pPr>
      <w:r>
        <w:rPr>
          <w:rFonts w:ascii="仿宋" w:eastAsia="仿宋" w:hAnsi="仿宋" w:hint="eastAsia"/>
          <w:sz w:val="32"/>
          <w:szCs w:val="32"/>
        </w:rPr>
        <w:t>(3)</w:t>
      </w:r>
      <w:r w:rsidR="00102EB7" w:rsidRPr="000942AA">
        <w:rPr>
          <w:rFonts w:ascii="仿宋" w:eastAsia="仿宋" w:hAnsi="仿宋"/>
          <w:sz w:val="32"/>
          <w:szCs w:val="32"/>
        </w:rPr>
        <w:t>后勤主管应长期对各教学楼、宿舍进行安全检查,以确保照明灯光的正常使用。</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(4)一旦发生楼道拥挤堵塞现象,在场教师应积极组织学生疏散,撤离人员密集的地点,并迅速让已通过楼道的学生向学校值班领导报告,以便学校及时组织人员进行疏散。</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(5)学校领导要亲临第一现场,必须在第一时间组织教师做好疏散学生、抢救受伤者、报告上级领导等工作。学校值班教师要团结协作、冷静处理、沉着应对,确保把事故处理在始发阶段,把人员伤害降低到最低程度。要及时联系家长,正确通报情况,取得家长的配合和支持。</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(6)疏散完毕后,班主任老师应对学生进行清查,以便受伤者能及时得到救治,同时要耐心做好学生的思想安定工作。</w:t>
      </w:r>
    </w:p>
    <w:p w:rsidR="005657C4" w:rsidRPr="000942AA" w:rsidRDefault="003D5985" w:rsidP="003D5985">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102EB7" w:rsidRPr="000942AA">
        <w:rPr>
          <w:rFonts w:ascii="仿宋" w:eastAsia="仿宋" w:hAnsi="仿宋"/>
          <w:sz w:val="32"/>
          <w:szCs w:val="32"/>
        </w:rPr>
        <w:t>依照就近原则疏散,落实专人负责:</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(1)两操、升旗仪式及重大活动由德育处、体育组负责指导各班级按顺序出操或进场。</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(2)疏散</w:t>
      </w:r>
      <w:proofErr w:type="gramStart"/>
      <w:r w:rsidRPr="000942AA">
        <w:rPr>
          <w:rFonts w:ascii="仿宋" w:eastAsia="仿宋" w:hAnsi="仿宋"/>
          <w:sz w:val="32"/>
          <w:szCs w:val="32"/>
        </w:rPr>
        <w:t>时体育</w:t>
      </w:r>
      <w:proofErr w:type="gramEnd"/>
      <w:r w:rsidRPr="000942AA">
        <w:rPr>
          <w:rFonts w:ascii="仿宋" w:eastAsia="仿宋" w:hAnsi="仿宋"/>
          <w:sz w:val="32"/>
          <w:szCs w:val="32"/>
        </w:rPr>
        <w:t>教师配合德育处的工作。</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(3)疏散时视当时情况进行必要的调度,班级的学生由班主任和科任教师负责对本班学生进行疏导、保护、管理。</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四、严格执行安全责任追究制度</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(一)对值勤值班人员擅自离岗,或不认真履行疏导、保护、管理职责</w:t>
      </w:r>
      <w:r w:rsidRPr="000942AA">
        <w:rPr>
          <w:rFonts w:ascii="仿宋" w:eastAsia="仿宋" w:hAnsi="仿宋"/>
          <w:sz w:val="32"/>
          <w:szCs w:val="32"/>
        </w:rPr>
        <w:lastRenderedPageBreak/>
        <w:t>的进行严肃处理,对工作失职酿成严重后果的有关责任人,将根据实际情况,按照有关规定和管理权限或司法程序上报上级有关部门予以处置。</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hint="eastAsia"/>
          <w:sz w:val="32"/>
          <w:szCs w:val="32"/>
        </w:rPr>
        <w:t>(二)</w:t>
      </w:r>
      <w:r w:rsidRPr="000942AA">
        <w:rPr>
          <w:rFonts w:ascii="仿宋" w:eastAsia="仿宋" w:hAnsi="仿宋"/>
          <w:sz w:val="32"/>
          <w:szCs w:val="32"/>
        </w:rPr>
        <w:t>将发生重大责任事故与先进班级和先进个人的评比表彰工作结合起来。如发生重大安全责任事故的班级在考核评比中采用“一票否决制”。</w:t>
      </w:r>
    </w:p>
    <w:p w:rsidR="005657C4" w:rsidRPr="000942AA" w:rsidRDefault="003D5985" w:rsidP="003D5985">
      <w:pPr>
        <w:tabs>
          <w:tab w:val="left" w:pos="312"/>
        </w:tabs>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三</w:t>
      </w:r>
      <w:r>
        <w:rPr>
          <w:rFonts w:ascii="仿宋" w:eastAsia="仿宋" w:hAnsi="仿宋" w:hint="eastAsia"/>
          <w:sz w:val="32"/>
          <w:szCs w:val="32"/>
        </w:rPr>
        <w:t>）</w:t>
      </w:r>
      <w:r w:rsidR="00102EB7" w:rsidRPr="000942AA">
        <w:rPr>
          <w:rFonts w:ascii="仿宋" w:eastAsia="仿宋" w:hAnsi="仿宋"/>
          <w:sz w:val="32"/>
          <w:szCs w:val="32"/>
        </w:rPr>
        <w:t>学校将教师是否履行教育、防范义务纳入对教师绩效考核中。教师未履行教育、防范义务的,在年终考核中视情节轻重分别给予合格和不合格处理。</w:t>
      </w:r>
    </w:p>
    <w:p w:rsidR="005657C4" w:rsidRPr="000942AA" w:rsidRDefault="00102EB7" w:rsidP="003D5985">
      <w:pPr>
        <w:ind w:firstLineChars="200" w:firstLine="640"/>
        <w:rPr>
          <w:rFonts w:ascii="仿宋" w:eastAsia="仿宋" w:hAnsi="仿宋"/>
          <w:sz w:val="32"/>
          <w:szCs w:val="32"/>
        </w:rPr>
      </w:pPr>
      <w:r w:rsidRPr="000942AA">
        <w:rPr>
          <w:rFonts w:ascii="仿宋" w:eastAsia="仿宋" w:hAnsi="仿宋"/>
          <w:sz w:val="32"/>
          <w:szCs w:val="32"/>
        </w:rPr>
        <w:t>(四)违反学校纪律,对学生伤害事故负有责任的学生,学校应根据其认知能力</w:t>
      </w:r>
      <w:proofErr w:type="gramStart"/>
      <w:r w:rsidRPr="000942AA">
        <w:rPr>
          <w:rFonts w:ascii="仿宋" w:eastAsia="仿宋" w:hAnsi="仿宋"/>
          <w:sz w:val="32"/>
          <w:szCs w:val="32"/>
        </w:rPr>
        <w:t>作出</w:t>
      </w:r>
      <w:proofErr w:type="gramEnd"/>
      <w:r w:rsidRPr="000942AA">
        <w:rPr>
          <w:rFonts w:ascii="仿宋" w:eastAsia="仿宋" w:hAnsi="仿宋"/>
          <w:sz w:val="32"/>
          <w:szCs w:val="32"/>
        </w:rPr>
        <w:t>相应的处理,并告知监护人</w:t>
      </w:r>
    </w:p>
    <w:p w:rsidR="005657C4" w:rsidRDefault="00102EB7" w:rsidP="003D5985">
      <w:pPr>
        <w:ind w:firstLineChars="200" w:firstLine="640"/>
        <w:rPr>
          <w:rFonts w:ascii="仿宋" w:eastAsia="仿宋" w:hAnsi="仿宋"/>
          <w:sz w:val="32"/>
          <w:szCs w:val="32"/>
        </w:rPr>
      </w:pPr>
      <w:r w:rsidRPr="000942AA">
        <w:rPr>
          <w:rFonts w:ascii="仿宋" w:eastAsia="仿宋" w:hAnsi="仿宋"/>
          <w:sz w:val="32"/>
          <w:szCs w:val="32"/>
        </w:rPr>
        <w:t>(五)受伤害学生监护人、亲属或者其他成员,在事故处理中无理取闹,扰乱学校正常教育教学秩序或侵犯学校、教师合法权益的,学校将报公安机关依法处理,造成损失的,依法要求赔偿。</w:t>
      </w: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Default="001A1966" w:rsidP="003D5985">
      <w:pPr>
        <w:ind w:firstLineChars="200" w:firstLine="640"/>
        <w:rPr>
          <w:rFonts w:ascii="仿宋" w:eastAsia="仿宋" w:hAnsi="仿宋"/>
          <w:sz w:val="32"/>
          <w:szCs w:val="32"/>
        </w:rPr>
      </w:pPr>
    </w:p>
    <w:p w:rsidR="001A1966" w:rsidRPr="001A1966" w:rsidRDefault="001A1966" w:rsidP="001A1966">
      <w:pPr>
        <w:spacing w:line="440" w:lineRule="exact"/>
        <w:jc w:val="center"/>
        <w:rPr>
          <w:rFonts w:ascii="黑体" w:eastAsia="黑体" w:hAnsi="黑体"/>
          <w:sz w:val="36"/>
          <w:szCs w:val="36"/>
        </w:rPr>
      </w:pPr>
      <w:r w:rsidRPr="0072475E">
        <w:rPr>
          <w:rFonts w:ascii="黑体" w:eastAsia="黑体" w:hAnsi="黑体" w:hint="eastAsia"/>
          <w:sz w:val="36"/>
          <w:szCs w:val="36"/>
        </w:rPr>
        <w:lastRenderedPageBreak/>
        <w:t>夜晚停电应急预案</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1、</w:t>
      </w:r>
      <w:r w:rsidRPr="00184622">
        <w:rPr>
          <w:rFonts w:ascii="仿宋" w:eastAsia="仿宋" w:hAnsi="仿宋"/>
          <w:sz w:val="32"/>
          <w:szCs w:val="32"/>
        </w:rPr>
        <w:t>获取供电部门通知，学校总务后勤组和学校教导处，要及时研究工作措施，落实学生早晚自习、上课、就寝等具体工作。</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2、</w:t>
      </w:r>
      <w:r w:rsidRPr="00184622">
        <w:rPr>
          <w:rFonts w:ascii="仿宋" w:eastAsia="仿宋" w:hAnsi="仿宋"/>
          <w:sz w:val="32"/>
          <w:szCs w:val="32"/>
        </w:rPr>
        <w:t>如果遇到突然停电，各班任课老师首先将学生控制在教室内，稳定学生情绪。</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3、</w:t>
      </w:r>
      <w:r w:rsidRPr="00184622">
        <w:rPr>
          <w:rFonts w:ascii="仿宋" w:eastAsia="仿宋" w:hAnsi="仿宋"/>
          <w:sz w:val="32"/>
          <w:szCs w:val="32"/>
        </w:rPr>
        <w:t>如果遇到不明原因停电，行政值</w:t>
      </w:r>
      <w:r w:rsidRPr="00184622">
        <w:rPr>
          <w:rFonts w:ascii="仿宋" w:eastAsia="仿宋" w:hAnsi="仿宋" w:hint="eastAsia"/>
          <w:sz w:val="32"/>
          <w:szCs w:val="32"/>
        </w:rPr>
        <w:t>日</w:t>
      </w:r>
      <w:r w:rsidRPr="00184622">
        <w:rPr>
          <w:rFonts w:ascii="仿宋" w:eastAsia="仿宋" w:hAnsi="仿宋"/>
          <w:sz w:val="32"/>
          <w:szCs w:val="32"/>
        </w:rPr>
        <w:t>领导要迅速了解情况，通知有关负责人；如停电不能在短时间内恢复，须疏散学生，应由学校校长或校长指派责任人立即通知各班任课老师。</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4、</w:t>
      </w:r>
      <w:r w:rsidRPr="00184622">
        <w:rPr>
          <w:rFonts w:ascii="仿宋" w:eastAsia="仿宋" w:hAnsi="仿宋"/>
          <w:sz w:val="32"/>
          <w:szCs w:val="32"/>
        </w:rPr>
        <w:t>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5、</w:t>
      </w:r>
      <w:r w:rsidRPr="00184622">
        <w:rPr>
          <w:rFonts w:ascii="仿宋" w:eastAsia="仿宋" w:hAnsi="仿宋"/>
          <w:sz w:val="32"/>
          <w:szCs w:val="32"/>
        </w:rPr>
        <w:t>疏散时所有任课老师应随所在班级同学一起，负责疏散时的指挥和组织，直到所有学生离开教学楼。</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 xml:space="preserve"> 6、</w:t>
      </w:r>
      <w:r w:rsidRPr="00184622">
        <w:rPr>
          <w:rFonts w:ascii="仿宋" w:eastAsia="仿宋" w:hAnsi="仿宋"/>
          <w:sz w:val="32"/>
          <w:szCs w:val="32"/>
        </w:rPr>
        <w:t>如果学生宿舍停电，管理员教师在第一时间通知值班领导，并听从值班领导的安排。 各个宿舍学生必须保持安静，严禁大声喧哗、嬉闹，</w:t>
      </w:r>
      <w:proofErr w:type="gramStart"/>
      <w:r w:rsidRPr="00184622">
        <w:rPr>
          <w:rFonts w:ascii="仿宋" w:eastAsia="仿宋" w:hAnsi="仿宋"/>
          <w:sz w:val="32"/>
          <w:szCs w:val="32"/>
        </w:rPr>
        <w:t>不</w:t>
      </w:r>
      <w:proofErr w:type="gramEnd"/>
      <w:r w:rsidRPr="00184622">
        <w:rPr>
          <w:rFonts w:ascii="仿宋" w:eastAsia="仿宋" w:hAnsi="仿宋"/>
          <w:sz w:val="32"/>
          <w:szCs w:val="32"/>
        </w:rPr>
        <w:t xml:space="preserve">准点蜡烛。指挥本宿舍学生立即停止洗漱，迅速就寝，严禁互串宿舍、到楼下或到操场从事其他活动。如有特殊紧急情况需要出宿舍，必须报告管理员教师，经允许后由管理员教师领出宿舍。 </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 xml:space="preserve"> </w:t>
      </w:r>
      <w:r w:rsidRPr="00184622">
        <w:rPr>
          <w:rFonts w:ascii="仿宋" w:eastAsia="仿宋" w:hAnsi="仿宋" w:hint="eastAsia"/>
          <w:sz w:val="32"/>
          <w:szCs w:val="32"/>
        </w:rPr>
        <w:t>7</w:t>
      </w:r>
      <w:r w:rsidRPr="00184622">
        <w:rPr>
          <w:rFonts w:ascii="仿宋" w:eastAsia="仿宋" w:hAnsi="仿宋"/>
          <w:sz w:val="32"/>
          <w:szCs w:val="32"/>
        </w:rPr>
        <w:t>、注意事项</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（1）学校总务后勤人员要定期对学校电器、线路等进行检查，避免因本校自身因素出现的意外停电事故。</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（2）根据上级文件精神配置应急灯，保证每个疏散通道都有应急灯，严禁在寝室使用蜡烛。</w:t>
      </w:r>
    </w:p>
    <w:p w:rsidR="001A1966" w:rsidRPr="00184622"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（3）对管理员教师、值班行政</w:t>
      </w:r>
      <w:r w:rsidRPr="00184622">
        <w:rPr>
          <w:rFonts w:ascii="仿宋" w:eastAsia="仿宋" w:hAnsi="仿宋" w:hint="eastAsia"/>
          <w:sz w:val="32"/>
          <w:szCs w:val="32"/>
        </w:rPr>
        <w:t>人员</w:t>
      </w:r>
      <w:r w:rsidRPr="00184622">
        <w:rPr>
          <w:rFonts w:ascii="仿宋" w:eastAsia="仿宋" w:hAnsi="仿宋"/>
          <w:sz w:val="32"/>
          <w:szCs w:val="32"/>
        </w:rPr>
        <w:t>配备好手电筒以备急用。学校配备充足应急手电筒。</w:t>
      </w:r>
    </w:p>
    <w:p w:rsidR="001A1966" w:rsidRDefault="001A1966" w:rsidP="001A1966">
      <w:pPr>
        <w:spacing w:line="440" w:lineRule="exact"/>
        <w:rPr>
          <w:rFonts w:ascii="仿宋" w:eastAsia="仿宋" w:hAnsi="仿宋"/>
          <w:sz w:val="32"/>
          <w:szCs w:val="32"/>
        </w:rPr>
      </w:pPr>
      <w:r w:rsidRPr="00184622">
        <w:rPr>
          <w:rFonts w:ascii="Calibri" w:eastAsia="仿宋" w:hAnsi="Calibri" w:cs="Calibri"/>
          <w:sz w:val="32"/>
          <w:szCs w:val="32"/>
        </w:rPr>
        <w:t>   </w:t>
      </w:r>
      <w:r w:rsidRPr="00184622">
        <w:rPr>
          <w:rFonts w:ascii="仿宋" w:eastAsia="仿宋" w:hAnsi="仿宋"/>
          <w:sz w:val="32"/>
          <w:szCs w:val="32"/>
        </w:rPr>
        <w:t>（4）经常利用班队课、校集会等对学生进行停电应急有关知识的宣传教育，并能根据应急预案进行演练。</w:t>
      </w:r>
    </w:p>
    <w:p w:rsidR="00C432A7" w:rsidRPr="00935BAE" w:rsidRDefault="00C432A7" w:rsidP="00C432A7">
      <w:pPr>
        <w:widowControl/>
        <w:spacing w:line="440" w:lineRule="exact"/>
        <w:jc w:val="center"/>
        <w:rPr>
          <w:rFonts w:ascii="黑体" w:eastAsia="黑体" w:hAnsi="黑体" w:cs="宋体"/>
          <w:color w:val="000000"/>
          <w:sz w:val="36"/>
          <w:szCs w:val="36"/>
        </w:rPr>
      </w:pPr>
      <w:r w:rsidRPr="00935BAE">
        <w:rPr>
          <w:rFonts w:ascii="黑体" w:eastAsia="黑体" w:hAnsi="黑体" w:cs="宋体" w:hint="eastAsia"/>
          <w:color w:val="000000"/>
          <w:sz w:val="36"/>
          <w:szCs w:val="36"/>
        </w:rPr>
        <w:lastRenderedPageBreak/>
        <w:t>触电的预防与应急处理方案</w:t>
      </w:r>
    </w:p>
    <w:p w:rsidR="00C432A7" w:rsidRPr="00935BAE" w:rsidRDefault="00C432A7" w:rsidP="00C432A7">
      <w:pPr>
        <w:widowControl/>
        <w:spacing w:line="440" w:lineRule="exact"/>
        <w:jc w:val="center"/>
        <w:rPr>
          <w:rFonts w:ascii="黑体" w:eastAsia="黑体" w:hAnsi="黑体" w:cs="宋体"/>
          <w:b/>
          <w:color w:val="000000"/>
          <w:sz w:val="36"/>
          <w:szCs w:val="36"/>
        </w:rPr>
      </w:pP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一、触电事故的预防：</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（一）学校各小学要对广大教师、学生要加强防触电知识的宣传教育。</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（二）可能发生触电事故的主要原因：</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1、人体接触到的设备意外带电。</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2、带电作业，违规操作。</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3、绝缘保护失效。</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4、电气设备不合格。</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5、非电工无证操作。</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6、高压电放电触电。</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（三）预防触电措施：</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1、不要接触带电裸线、地线、带电（漏电）设备等。</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2、要做到持证上岗，不要违规操作。</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3、远离高压电线。</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4、绝缘工具、绝缘服装严禁超期使用，并在使用前要认真检查。</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5、不带电作业。</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6、对不安全电器严禁使用。</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二、应急措施：</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（一）触电应急预案：</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学校成立“防触电工作领导小组”，明确分工：</w:t>
      </w:r>
    </w:p>
    <w:p w:rsidR="00C432A7"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组长：</w:t>
      </w:r>
      <w:r>
        <w:rPr>
          <w:rFonts w:ascii="仿宋" w:eastAsia="仿宋" w:hAnsi="仿宋" w:cs="宋体" w:hint="eastAsia"/>
          <w:color w:val="000000"/>
          <w:sz w:val="32"/>
          <w:szCs w:val="32"/>
        </w:rPr>
        <w:t>吴中华</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职责：负责指挥全体工作人员处理事故。</w:t>
      </w:r>
    </w:p>
    <w:p w:rsidR="00C432A7"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副组长：</w:t>
      </w:r>
      <w:r>
        <w:rPr>
          <w:rFonts w:ascii="仿宋" w:eastAsia="仿宋" w:hAnsi="仿宋" w:cs="宋体" w:hint="eastAsia"/>
          <w:color w:val="000000"/>
          <w:sz w:val="32"/>
          <w:szCs w:val="32"/>
        </w:rPr>
        <w:t>项在祥、王晓亮、赵忠生</w:t>
      </w:r>
    </w:p>
    <w:p w:rsidR="00C432A7" w:rsidRDefault="00C432A7" w:rsidP="00C432A7">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职责：负责组织现场医务人员对受伤人员及时进行抢救，同时向上级部门领导汇报。</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组员：</w:t>
      </w:r>
      <w:r>
        <w:rPr>
          <w:rFonts w:ascii="仿宋" w:eastAsia="仿宋" w:hAnsi="仿宋" w:cs="宋体" w:hint="eastAsia"/>
          <w:color w:val="000000"/>
          <w:sz w:val="32"/>
          <w:szCs w:val="32"/>
        </w:rPr>
        <w:t>各部门主任、物业工作人员、电工</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lastRenderedPageBreak/>
        <w:t>职责：安全</w:t>
      </w:r>
      <w:proofErr w:type="gramStart"/>
      <w:r>
        <w:rPr>
          <w:rFonts w:ascii="仿宋" w:eastAsia="仿宋" w:hAnsi="仿宋" w:cs="宋体" w:hint="eastAsia"/>
          <w:color w:val="000000"/>
          <w:sz w:val="32"/>
          <w:szCs w:val="32"/>
        </w:rPr>
        <w:t>办维护</w:t>
      </w:r>
      <w:proofErr w:type="gramEnd"/>
      <w:r>
        <w:rPr>
          <w:rFonts w:ascii="仿宋" w:eastAsia="仿宋" w:hAnsi="仿宋" w:cs="宋体" w:hint="eastAsia"/>
          <w:color w:val="000000"/>
          <w:sz w:val="32"/>
          <w:szCs w:val="32"/>
        </w:rPr>
        <w:t>事故现场的秩序，德育处</w:t>
      </w:r>
      <w:r w:rsidRPr="003F0C13">
        <w:rPr>
          <w:rFonts w:ascii="仿宋" w:eastAsia="仿宋" w:hAnsi="仿宋" w:cs="宋体" w:hint="eastAsia"/>
          <w:color w:val="000000"/>
          <w:sz w:val="32"/>
          <w:szCs w:val="32"/>
        </w:rPr>
        <w:t>、</w:t>
      </w:r>
      <w:r>
        <w:rPr>
          <w:rFonts w:ascii="仿宋" w:eastAsia="仿宋" w:hAnsi="仿宋" w:cs="宋体" w:hint="eastAsia"/>
          <w:color w:val="000000"/>
          <w:sz w:val="32"/>
          <w:szCs w:val="32"/>
        </w:rPr>
        <w:t>教科室和</w:t>
      </w:r>
      <w:r w:rsidRPr="003F0C13">
        <w:rPr>
          <w:rFonts w:ascii="仿宋" w:eastAsia="仿宋" w:hAnsi="仿宋" w:cs="宋体" w:hint="eastAsia"/>
          <w:color w:val="000000"/>
          <w:sz w:val="32"/>
          <w:szCs w:val="32"/>
        </w:rPr>
        <w:t>班主任负责协助“防触电工作领导小组”做好事故处理工作。</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（二）触电急救办法：</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1、首先迅速切断电源或使用绝缘物使触电者脱离电源，未断电前不可直接与触电者接触。</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2、发现有人触电除及时采取救助措施外，要及时向学校“防触电工作领导小组”报告，立即启动“触电应急预案”。</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3、触电者未失去知觉时，应放在空气流通，温暖处休息。</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4、触电者已失去知觉，但呼吸和脉搏均未停止时，应放在平坦通风处，温解开衣裤，使其呼吸不受阻碍，同时用毛巾摩擦全身，使其发热。</w:t>
      </w:r>
    </w:p>
    <w:p w:rsidR="00C432A7" w:rsidRPr="003F0C13" w:rsidRDefault="00C432A7" w:rsidP="00C432A7">
      <w:pPr>
        <w:widowControl/>
        <w:spacing w:line="440" w:lineRule="exact"/>
        <w:ind w:firstLineChars="200" w:firstLine="640"/>
        <w:jc w:val="left"/>
        <w:rPr>
          <w:rFonts w:ascii="仿宋" w:eastAsia="仿宋" w:hAnsi="仿宋" w:cs="宋体"/>
          <w:color w:val="000000"/>
          <w:sz w:val="32"/>
          <w:szCs w:val="32"/>
        </w:rPr>
      </w:pPr>
      <w:r w:rsidRPr="003F0C13">
        <w:rPr>
          <w:rFonts w:ascii="仿宋" w:eastAsia="仿宋" w:hAnsi="仿宋" w:cs="宋体" w:hint="eastAsia"/>
          <w:color w:val="000000"/>
          <w:sz w:val="32"/>
          <w:szCs w:val="32"/>
        </w:rPr>
        <w:t>5、触电者已失去知觉呼吸困难时，应立即进行人工呼吸，人工呼吸时要将触电者的头部尽量后仰，鼻孔朝天，使舌根不阻挡气流。</w:t>
      </w:r>
    </w:p>
    <w:p w:rsidR="00C432A7" w:rsidRPr="00C432A7" w:rsidRDefault="00C432A7" w:rsidP="00C432A7">
      <w:pPr>
        <w:spacing w:line="440" w:lineRule="exact"/>
        <w:rPr>
          <w:rFonts w:ascii="仿宋" w:eastAsia="仿宋" w:hAnsi="仿宋"/>
          <w:sz w:val="32"/>
          <w:szCs w:val="32"/>
        </w:rPr>
      </w:pPr>
      <w:r w:rsidRPr="003F0C13">
        <w:rPr>
          <w:rFonts w:ascii="仿宋" w:eastAsia="仿宋" w:hAnsi="仿宋" w:cs="宋体" w:hint="eastAsia"/>
          <w:color w:val="000000"/>
          <w:sz w:val="32"/>
          <w:szCs w:val="32"/>
        </w:rPr>
        <w:t>6、触电者呼吸和心跳均已停止时，可能是假死，应立即进行人工呼吸或对心脏进行适当挤压救护。</w:t>
      </w:r>
    </w:p>
    <w:sectPr w:rsidR="00C432A7" w:rsidRPr="00C432A7" w:rsidSect="002E58AF">
      <w:footerReference w:type="default" r:id="rId9"/>
      <w:pgSz w:w="12240" w:h="15840"/>
      <w:pgMar w:top="1440" w:right="1080" w:bottom="1440" w:left="1080" w:header="720" w:footer="720" w:gutter="0"/>
      <w:pgNumType w:start="15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AB" w:rsidRDefault="005773AB" w:rsidP="00B85430">
      <w:r>
        <w:separator/>
      </w:r>
    </w:p>
  </w:endnote>
  <w:endnote w:type="continuationSeparator" w:id="0">
    <w:p w:rsidR="005773AB" w:rsidRDefault="005773AB" w:rsidP="00B8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597260"/>
      <w:docPartObj>
        <w:docPartGallery w:val="Page Numbers (Bottom of Page)"/>
        <w:docPartUnique/>
      </w:docPartObj>
    </w:sdtPr>
    <w:sdtEndPr/>
    <w:sdtContent>
      <w:p w:rsidR="00307B8C" w:rsidRDefault="00307B8C">
        <w:pPr>
          <w:pStyle w:val="a4"/>
          <w:jc w:val="center"/>
        </w:pPr>
        <w:r>
          <w:fldChar w:fldCharType="begin"/>
        </w:r>
        <w:r>
          <w:instrText>PAGE   \* MERGEFORMAT</w:instrText>
        </w:r>
        <w:r>
          <w:fldChar w:fldCharType="separate"/>
        </w:r>
        <w:r w:rsidR="001377D9" w:rsidRPr="001377D9">
          <w:rPr>
            <w:noProof/>
            <w:lang w:val="zh-CN"/>
          </w:rPr>
          <w:t>157</w:t>
        </w:r>
        <w:r>
          <w:fldChar w:fldCharType="end"/>
        </w:r>
      </w:p>
    </w:sdtContent>
  </w:sdt>
  <w:p w:rsidR="00307B8C" w:rsidRDefault="00307B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AB" w:rsidRDefault="005773AB" w:rsidP="00B85430">
      <w:r>
        <w:separator/>
      </w:r>
    </w:p>
  </w:footnote>
  <w:footnote w:type="continuationSeparator" w:id="0">
    <w:p w:rsidR="005773AB" w:rsidRDefault="005773AB" w:rsidP="00B85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CDCAA"/>
    <w:multiLevelType w:val="singleLevel"/>
    <w:tmpl w:val="930CDCAA"/>
    <w:lvl w:ilvl="0">
      <w:start w:val="8"/>
      <w:numFmt w:val="chineseCounting"/>
      <w:suff w:val="space"/>
      <w:lvlText w:val="第%1章"/>
      <w:lvlJc w:val="left"/>
      <w:rPr>
        <w:rFonts w:hint="eastAsia"/>
      </w:rPr>
    </w:lvl>
  </w:abstractNum>
  <w:abstractNum w:abstractNumId="1">
    <w:nsid w:val="A020D97B"/>
    <w:multiLevelType w:val="singleLevel"/>
    <w:tmpl w:val="A020D97B"/>
    <w:lvl w:ilvl="0">
      <w:start w:val="2"/>
      <w:numFmt w:val="decimal"/>
      <w:lvlText w:val="(%1)"/>
      <w:lvlJc w:val="left"/>
      <w:pPr>
        <w:tabs>
          <w:tab w:val="left" w:pos="312"/>
        </w:tabs>
      </w:pPr>
    </w:lvl>
  </w:abstractNum>
  <w:abstractNum w:abstractNumId="2">
    <w:nsid w:val="EB47DA60"/>
    <w:multiLevelType w:val="singleLevel"/>
    <w:tmpl w:val="EB47DA60"/>
    <w:lvl w:ilvl="0">
      <w:start w:val="2"/>
      <w:numFmt w:val="chineseCounting"/>
      <w:lvlText w:val="(%1)"/>
      <w:lvlJc w:val="left"/>
      <w:pPr>
        <w:tabs>
          <w:tab w:val="left" w:pos="312"/>
        </w:tabs>
      </w:pPr>
      <w:rPr>
        <w:rFonts w:hint="eastAsia"/>
      </w:rPr>
    </w:lvl>
  </w:abstractNum>
  <w:abstractNum w:abstractNumId="3">
    <w:nsid w:val="29AFD386"/>
    <w:multiLevelType w:val="singleLevel"/>
    <w:tmpl w:val="29AFD386"/>
    <w:lvl w:ilvl="0">
      <w:start w:val="2"/>
      <w:numFmt w:val="decimal"/>
      <w:lvlText w:val="%1."/>
      <w:lvlJc w:val="left"/>
      <w:pPr>
        <w:tabs>
          <w:tab w:val="left" w:pos="312"/>
        </w:tabs>
      </w:pPr>
    </w:lvl>
  </w:abstractNum>
  <w:abstractNum w:abstractNumId="4">
    <w:nsid w:val="3D454615"/>
    <w:multiLevelType w:val="hybridMultilevel"/>
    <w:tmpl w:val="683C2F2A"/>
    <w:lvl w:ilvl="0" w:tplc="A1908B3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A2E47B"/>
    <w:multiLevelType w:val="singleLevel"/>
    <w:tmpl w:val="40A2E47B"/>
    <w:lvl w:ilvl="0">
      <w:start w:val="3"/>
      <w:numFmt w:val="chineseCounting"/>
      <w:lvlText w:val="(%1)"/>
      <w:lvlJc w:val="left"/>
      <w:pPr>
        <w:tabs>
          <w:tab w:val="left" w:pos="312"/>
        </w:tabs>
      </w:pPr>
      <w:rPr>
        <w:rFonts w:hint="eastAsia"/>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C4"/>
    <w:rsid w:val="000942AA"/>
    <w:rsid w:val="00102EB7"/>
    <w:rsid w:val="001377D9"/>
    <w:rsid w:val="001A1966"/>
    <w:rsid w:val="001F7BF0"/>
    <w:rsid w:val="002A5286"/>
    <w:rsid w:val="002E58AF"/>
    <w:rsid w:val="002F3ACB"/>
    <w:rsid w:val="00307B8C"/>
    <w:rsid w:val="003D5985"/>
    <w:rsid w:val="004771FB"/>
    <w:rsid w:val="005657C4"/>
    <w:rsid w:val="005773AB"/>
    <w:rsid w:val="005C2DA6"/>
    <w:rsid w:val="006F76FA"/>
    <w:rsid w:val="008B053E"/>
    <w:rsid w:val="00B24B94"/>
    <w:rsid w:val="00B85430"/>
    <w:rsid w:val="00BF1EBF"/>
    <w:rsid w:val="00C06B43"/>
    <w:rsid w:val="00C432A7"/>
    <w:rsid w:val="00CD4AAC"/>
    <w:rsid w:val="00DB7C6B"/>
    <w:rsid w:val="2B872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7C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430"/>
    <w:rPr>
      <w:sz w:val="18"/>
      <w:szCs w:val="18"/>
    </w:rPr>
  </w:style>
  <w:style w:type="paragraph" w:styleId="a4">
    <w:name w:val="footer"/>
    <w:basedOn w:val="a"/>
    <w:link w:val="Char0"/>
    <w:uiPriority w:val="99"/>
    <w:rsid w:val="00B8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430"/>
    <w:rPr>
      <w:sz w:val="18"/>
      <w:szCs w:val="18"/>
    </w:rPr>
  </w:style>
  <w:style w:type="paragraph" w:styleId="a5">
    <w:name w:val="List Paragraph"/>
    <w:basedOn w:val="a"/>
    <w:uiPriority w:val="99"/>
    <w:unhideWhenUsed/>
    <w:rsid w:val="000942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7C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430"/>
    <w:rPr>
      <w:sz w:val="18"/>
      <w:szCs w:val="18"/>
    </w:rPr>
  </w:style>
  <w:style w:type="paragraph" w:styleId="a4">
    <w:name w:val="footer"/>
    <w:basedOn w:val="a"/>
    <w:link w:val="Char0"/>
    <w:uiPriority w:val="99"/>
    <w:rsid w:val="00B8543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430"/>
    <w:rPr>
      <w:sz w:val="18"/>
      <w:szCs w:val="18"/>
    </w:rPr>
  </w:style>
  <w:style w:type="paragraph" w:styleId="a5">
    <w:name w:val="List Paragraph"/>
    <w:basedOn w:val="a"/>
    <w:uiPriority w:val="99"/>
    <w:unhideWhenUsed/>
    <w:rsid w:val="000942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601</Words>
  <Characters>3432</Characters>
  <Application>Microsoft Office Word</Application>
  <DocSecurity>0</DocSecurity>
  <Lines>28</Lines>
  <Paragraphs>8</Paragraphs>
  <ScaleCrop>false</ScaleCrop>
  <Company>ylmfeng.com</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cp:revision>
  <dcterms:created xsi:type="dcterms:W3CDTF">2021-03-25T03:26:00Z</dcterms:created>
  <dcterms:modified xsi:type="dcterms:W3CDTF">2022-08-17T03:01:00Z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