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2022—2023</w:t>
      </w:r>
      <w:r>
        <w:rPr>
          <w:rFonts w:hint="eastAsia" w:ascii="方正小标宋简体" w:hAnsi="宋体" w:eastAsia="方正小标宋简体" w:cs="Times New Roman"/>
          <w:sz w:val="36"/>
          <w:szCs w:val="36"/>
          <w:lang w:val="en-US" w:eastAsia="zh-CN"/>
        </w:rPr>
        <w:t>学年度</w:t>
      </w:r>
      <w:r>
        <w:rPr>
          <w:rFonts w:hint="eastAsia" w:ascii="方正小标宋简体" w:hAnsi="宋体" w:eastAsia="方正小标宋简体" w:cs="Times New Roman"/>
          <w:sz w:val="36"/>
          <w:szCs w:val="36"/>
        </w:rPr>
        <w:t>第一学期</w:t>
      </w:r>
    </w:p>
    <w:p>
      <w:pPr>
        <w:jc w:val="center"/>
        <w:rPr>
          <w:sz w:val="36"/>
          <w:szCs w:val="36"/>
        </w:rPr>
      </w:pPr>
      <w:r>
        <w:rPr>
          <w:rFonts w:hint="eastAsia" w:ascii="方正小标宋简体" w:hAnsi="宋体" w:eastAsia="方正小标宋简体" w:cs="Times New Roman"/>
          <w:sz w:val="36"/>
          <w:szCs w:val="36"/>
          <w:lang w:val="en-US" w:eastAsia="zh-CN"/>
        </w:rPr>
        <w:t>教学教研</w:t>
      </w:r>
      <w:r>
        <w:rPr>
          <w:rFonts w:hint="eastAsia" w:ascii="方正小标宋简体" w:hAnsi="宋体" w:eastAsia="方正小标宋简体" w:cs="Times New Roman"/>
          <w:sz w:val="36"/>
          <w:szCs w:val="36"/>
        </w:rPr>
        <w:t>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本学期，学校</w:t>
      </w:r>
      <w:r>
        <w:rPr>
          <w:rFonts w:hint="eastAsia" w:ascii="仿宋_GB2312" w:hAnsi="宋体" w:eastAsia="仿宋_GB2312" w:cs="Times New Roman"/>
          <w:sz w:val="32"/>
          <w:szCs w:val="32"/>
          <w:lang w:val="en-US" w:eastAsia="zh-CN"/>
        </w:rPr>
        <w:t>教学</w:t>
      </w:r>
      <w:r>
        <w:rPr>
          <w:rFonts w:hint="eastAsia" w:ascii="仿宋_GB2312" w:hAnsi="宋体" w:eastAsia="仿宋_GB2312" w:cs="Times New Roman"/>
          <w:sz w:val="32"/>
          <w:szCs w:val="32"/>
        </w:rPr>
        <w:t>工作的主要目标任务是</w:t>
      </w:r>
      <w:r>
        <w:rPr>
          <w:rFonts w:hint="eastAsia" w:ascii="仿宋_GB2312" w:hAnsi="宋体" w:eastAsia="仿宋_GB2312" w:cs="Times New Roman"/>
          <w:sz w:val="32"/>
          <w:szCs w:val="32"/>
          <w:lang w:eastAsia="zh-CN"/>
        </w:rPr>
        <w:t>，全面贯彻党的教育方针，</w:t>
      </w:r>
      <w:r>
        <w:rPr>
          <w:rFonts w:hint="eastAsia" w:ascii="仿宋_GB2312" w:hAnsi="宋体" w:eastAsia="仿宋_GB2312" w:cs="Times New Roman"/>
          <w:sz w:val="32"/>
          <w:szCs w:val="32"/>
          <w:lang w:val="en-US" w:eastAsia="zh-CN"/>
        </w:rPr>
        <w:t>加强教学常规管理，</w:t>
      </w:r>
      <w:r>
        <w:rPr>
          <w:rFonts w:hint="eastAsia" w:ascii="仿宋_GB2312" w:hAnsi="宋体" w:eastAsia="仿宋_GB2312" w:cs="Times New Roman"/>
          <w:sz w:val="32"/>
          <w:szCs w:val="32"/>
          <w:lang w:eastAsia="zh-CN"/>
        </w:rPr>
        <w:t>加大教学考核评价力度</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努力</w:t>
      </w:r>
      <w:r>
        <w:rPr>
          <w:rFonts w:hint="eastAsia" w:ascii="仿宋_GB2312" w:hAnsi="宋体" w:eastAsia="仿宋_GB2312" w:cs="Times New Roman"/>
          <w:sz w:val="32"/>
          <w:szCs w:val="32"/>
        </w:rPr>
        <w:t>打造高效课堂，</w:t>
      </w:r>
      <w:r>
        <w:rPr>
          <w:rFonts w:hint="eastAsia" w:ascii="仿宋_GB2312" w:hAnsi="宋体" w:eastAsia="仿宋_GB2312" w:cs="Times New Roman"/>
          <w:sz w:val="32"/>
          <w:szCs w:val="32"/>
          <w:lang w:val="en-US" w:eastAsia="zh-CN"/>
        </w:rPr>
        <w:t>提升合格考合格率，进一步提高高考录取率，</w:t>
      </w:r>
      <w:r>
        <w:rPr>
          <w:rFonts w:hint="eastAsia" w:ascii="仿宋_GB2312" w:hAnsi="宋体" w:eastAsia="仿宋_GB2312" w:cs="Times New Roman"/>
          <w:sz w:val="32"/>
          <w:szCs w:val="32"/>
        </w:rPr>
        <w:t>促进教育教学</w:t>
      </w:r>
      <w:r>
        <w:rPr>
          <w:rFonts w:hint="eastAsia" w:ascii="仿宋_GB2312" w:hAnsi="宋体" w:eastAsia="仿宋_GB2312" w:cs="Times New Roman"/>
          <w:sz w:val="32"/>
          <w:szCs w:val="32"/>
          <w:lang w:eastAsia="zh-CN"/>
        </w:rPr>
        <w:t>质量不断</w:t>
      </w:r>
      <w:r>
        <w:rPr>
          <w:rFonts w:hint="eastAsia" w:ascii="仿宋_GB2312" w:hAnsi="宋体" w:eastAsia="仿宋_GB2312" w:cs="Times New Roman"/>
          <w:sz w:val="32"/>
          <w:szCs w:val="32"/>
        </w:rPr>
        <w:t>提高。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全面贯彻党的教育方针，</w:t>
      </w:r>
      <w:r>
        <w:rPr>
          <w:rFonts w:hint="eastAsia" w:ascii="黑体" w:hAnsi="黑体" w:eastAsia="黑体" w:cs="黑体"/>
          <w:sz w:val="32"/>
          <w:szCs w:val="32"/>
        </w:rPr>
        <w:t>抓好</w:t>
      </w:r>
      <w:r>
        <w:rPr>
          <w:rFonts w:hint="eastAsia" w:ascii="黑体" w:hAnsi="黑体" w:eastAsia="黑体" w:cs="黑体"/>
          <w:sz w:val="32"/>
          <w:szCs w:val="32"/>
          <w:lang w:val="en-US" w:eastAsia="zh-CN"/>
        </w:rPr>
        <w:t>教师</w:t>
      </w:r>
      <w:r>
        <w:rPr>
          <w:rFonts w:hint="eastAsia" w:ascii="黑体" w:hAnsi="黑体" w:eastAsia="黑体" w:cs="黑体"/>
          <w:sz w:val="32"/>
          <w:szCs w:val="32"/>
        </w:rPr>
        <w:t>队伍建设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sz w:val="32"/>
          <w:szCs w:val="32"/>
        </w:rPr>
        <w:t>1．重师德铸师魂，抓好</w:t>
      </w:r>
      <w:r>
        <w:rPr>
          <w:rFonts w:hint="eastAsia" w:ascii="楷体" w:hAnsi="楷体" w:eastAsia="楷体" w:cs="楷体"/>
          <w:sz w:val="32"/>
          <w:szCs w:val="32"/>
          <w:lang w:val="en-US" w:eastAsia="zh-CN"/>
        </w:rPr>
        <w:t>教师</w:t>
      </w:r>
      <w:r>
        <w:rPr>
          <w:rFonts w:hint="eastAsia" w:ascii="楷体" w:hAnsi="楷体" w:eastAsia="楷体" w:cs="楷体"/>
          <w:sz w:val="32"/>
          <w:szCs w:val="32"/>
        </w:rPr>
        <w:t>伍建设。</w:t>
      </w:r>
      <w:r>
        <w:rPr>
          <w:rFonts w:hint="eastAsia" w:ascii="仿宋_GB2312" w:hAnsi="宋体" w:eastAsia="仿宋_GB2312" w:cs="Times New Roman"/>
          <w:sz w:val="32"/>
          <w:szCs w:val="32"/>
          <w:lang w:val="en-US" w:eastAsia="zh-CN"/>
        </w:rPr>
        <w:t>深入学习贯彻《中共中央、国务院关于全面深化新时代教师队伍建设改革的意见》和全国教育大会精神，引导教师把教书育人和自我修养结合起来，做到以德立身、以德立学、以德施教。实施党员教师队伍能力提升工程，创建一批党员教师示范岗，培育一批青年党员骨干教师，着力打造党员名师工作室，进一步发挥优秀党员教师的师德表率作用、工作凝聚作用、教学示范作用、教科研带头作用，增强党组织的凝聚力、号召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楷体" w:hAnsi="楷体" w:eastAsia="楷体" w:cs="楷体"/>
          <w:sz w:val="32"/>
          <w:szCs w:val="32"/>
          <w:lang w:val="en-US" w:eastAsia="zh-CN"/>
        </w:rPr>
        <w:t>2.抓好师德师风建设。</w:t>
      </w:r>
      <w:r>
        <w:rPr>
          <w:rFonts w:hint="eastAsia" w:ascii="仿宋_GB2312" w:hAnsi="宋体" w:eastAsia="仿宋_GB2312" w:cs="Times New Roman"/>
          <w:sz w:val="32"/>
          <w:szCs w:val="32"/>
          <w:lang w:val="en-US" w:eastAsia="zh-CN"/>
        </w:rPr>
        <w:t>开展好教师师德师风培训学习活动，实施师德师风建设工程，将师德师风作为评价教师素质的第一标准，突出全员全方位全过程师德养成，把严格的制度规定和日常教育督导结合起来，强化师德考评，实行师德考核负面清单制度，加大教师考评中职业操守权重。规范教师依法执教、廉洁从教行为。持续开展教师参与有偿补课专项治理活动，防止教师队伍中出现“微腐败”现象，对品行不端、师德失范的采取零容忍态度，一经查实严肃处理，绝不姑息。全体教师要守住职业道德底线，不越法律法规红线，主动加强政治思想修养，弘扬高尚师德，使自己成为先进文化的传播者、党执政的坚定支持者、学生健康成长的指导者和引路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sz w:val="32"/>
          <w:szCs w:val="32"/>
        </w:rPr>
        <w:t>3</w:t>
      </w:r>
      <w:r>
        <w:rPr>
          <w:rFonts w:hint="eastAsia" w:ascii="楷体" w:hAnsi="楷体" w:eastAsia="楷体" w:cs="楷体"/>
          <w:sz w:val="32"/>
          <w:szCs w:val="32"/>
          <w:lang w:eastAsia="zh-CN"/>
        </w:rPr>
        <w:t>.围绕教学抓好规范</w:t>
      </w:r>
      <w:r>
        <w:rPr>
          <w:rFonts w:hint="eastAsia" w:ascii="楷体" w:hAnsi="楷体" w:eastAsia="楷体" w:cs="楷体"/>
          <w:sz w:val="32"/>
          <w:szCs w:val="32"/>
        </w:rPr>
        <w:t>，</w:t>
      </w:r>
      <w:r>
        <w:rPr>
          <w:rFonts w:hint="eastAsia" w:ascii="楷体" w:hAnsi="楷体" w:eastAsia="楷体" w:cs="楷体"/>
          <w:sz w:val="32"/>
          <w:szCs w:val="32"/>
          <w:lang w:eastAsia="zh-CN"/>
        </w:rPr>
        <w:t>持续</w:t>
      </w:r>
      <w:r>
        <w:rPr>
          <w:rFonts w:hint="eastAsia" w:ascii="楷体" w:hAnsi="楷体" w:eastAsia="楷体" w:cs="楷体"/>
          <w:sz w:val="32"/>
          <w:szCs w:val="32"/>
        </w:rPr>
        <w:t>提升学校软实力。</w:t>
      </w:r>
      <w:r>
        <w:rPr>
          <w:rFonts w:hint="eastAsia" w:ascii="仿宋_GB2312" w:hAnsi="宋体" w:eastAsia="仿宋_GB2312" w:cs="Times New Roman"/>
          <w:sz w:val="32"/>
          <w:szCs w:val="32"/>
          <w:lang w:val="en-US" w:eastAsia="zh-CN"/>
        </w:rPr>
        <w:t>目前，受到师资不足、教师老龄化严重、生源状况不理想等因素影响，学校发展承担较大压力，教学质量提升遇到瓶颈。面对困难局面，学校一方面多措并举，扩大教师招聘员额，缓解师资紧张情况。另一方面将继续强化常规值班，加强教学检查通报制度。本学期，学校统一对教师上课提出提前三分钟候课的要求，加大音乐、美术、体育课的检查通报力度，进一步突出制度的刚性约束，加强规范化管理，推动严谨、敬业的良好教风形成，在困难中掌握发展的主动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楷体" w:hAnsi="楷体" w:eastAsia="楷体" w:cs="楷体"/>
          <w:sz w:val="32"/>
          <w:szCs w:val="32"/>
        </w:rPr>
        <w:t>4．</w:t>
      </w:r>
      <w:r>
        <w:rPr>
          <w:rFonts w:hint="eastAsia" w:ascii="楷体" w:hAnsi="楷体" w:eastAsia="楷体" w:cs="楷体"/>
          <w:sz w:val="32"/>
          <w:szCs w:val="32"/>
          <w:lang w:val="en-US" w:eastAsia="zh-CN"/>
        </w:rPr>
        <w:t>加强社会主义核心价值观渗透，上好思政课</w:t>
      </w:r>
      <w:r>
        <w:rPr>
          <w:rFonts w:hint="eastAsia" w:ascii="楷体" w:hAnsi="楷体" w:eastAsia="楷体" w:cs="楷体"/>
          <w:sz w:val="32"/>
          <w:szCs w:val="32"/>
        </w:rPr>
        <w:t>。</w:t>
      </w:r>
      <w:r>
        <w:rPr>
          <w:rFonts w:hint="eastAsia" w:ascii="仿宋_GB2312" w:hAnsi="宋体" w:eastAsia="仿宋_GB2312" w:cs="Times New Roman"/>
          <w:sz w:val="32"/>
          <w:szCs w:val="32"/>
          <w:lang w:val="en-US" w:eastAsia="zh-CN"/>
        </w:rPr>
        <w:t>要上好思政课，发挥好课堂主渠道作用，加强习近平新时代中国特色社会主义思想和社会主义核心价值观的渗透。加强教材教辅及报刊图书的入校审核工作，禁止商业广告、商业活动进校园。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rPr>
      </w:pPr>
      <w:r>
        <w:rPr>
          <w:rFonts w:hint="eastAsia" w:ascii="黑体" w:hAnsi="黑体" w:eastAsia="黑体" w:cs="黑体"/>
          <w:sz w:val="32"/>
          <w:szCs w:val="32"/>
        </w:rPr>
        <w:t>二、抓好教学常规管理，提高教学质量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2022年高考成绩，总体感觉还是不错的。录取人数呈上升势头。毋庸讳言，与前几年生源情况好的时候比，现在的考取人数、升学率都有明显差距，尤其是专业与文化双上线的不少学生滑档，与大学失之交臂，这是我们今年的最大遗憾，也是今后努力的重要着力点、突破口。没有质量就没有认可度，没有质量就会失去生存发展的根基，为此，全校教职工都要树立忧患意识、增强责任感使命感。</w:t>
      </w:r>
      <w:r>
        <w:rPr>
          <w:rFonts w:hint="eastAsia" w:ascii="仿宋" w:hAnsi="仿宋" w:eastAsia="仿宋" w:cs="仿宋"/>
          <w:b/>
          <w:bCs/>
          <w:sz w:val="32"/>
          <w:szCs w:val="32"/>
          <w:lang w:val="en-US" w:eastAsia="zh-CN"/>
        </w:rPr>
        <w:t>全体教师更要增强质量意识，认真备课上课，严抓细管，向课堂45分钟要质量，向有效教学要质量。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rPr>
      </w:pPr>
      <w:r>
        <w:rPr>
          <w:rFonts w:hint="eastAsia" w:ascii="楷体" w:hAnsi="楷体" w:eastAsia="楷体" w:cs="楷体"/>
          <w:sz w:val="32"/>
          <w:szCs w:val="32"/>
        </w:rPr>
        <w:t>1</w:t>
      </w:r>
      <w:r>
        <w:rPr>
          <w:rFonts w:hint="eastAsia" w:ascii="楷体" w:hAnsi="楷体" w:eastAsia="楷体" w:cs="楷体"/>
          <w:sz w:val="32"/>
          <w:szCs w:val="32"/>
          <w:lang w:eastAsia="zh-CN"/>
        </w:rPr>
        <w:t>.</w:t>
      </w:r>
      <w:r>
        <w:rPr>
          <w:rFonts w:hint="eastAsia" w:ascii="楷体" w:hAnsi="楷体" w:eastAsia="楷体" w:cs="楷体"/>
          <w:sz w:val="32"/>
          <w:szCs w:val="32"/>
        </w:rPr>
        <w:t>抓好教学常规工作</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提升教学管理水平</w:t>
      </w:r>
      <w:r>
        <w:rPr>
          <w:rFonts w:hint="eastAsia" w:ascii="楷体" w:hAnsi="楷体" w:eastAsia="楷体" w:cs="楷体"/>
          <w:sz w:val="32"/>
          <w:szCs w:val="32"/>
          <w:lang w:eastAsia="zh-CN"/>
        </w:rPr>
        <w:t>。</w:t>
      </w:r>
      <w:r>
        <w:rPr>
          <w:rFonts w:hint="eastAsia" w:ascii="仿宋_GB2312" w:hAnsi="宋体" w:eastAsia="仿宋_GB2312" w:cs="Times New Roman"/>
          <w:sz w:val="32"/>
          <w:szCs w:val="32"/>
        </w:rPr>
        <w:t>落实好《山东省中小学教学基本规范》，开齐开足规定课程，做好课程管理；健全教师业务档案，规范教材和教辅资料管理；教学活动要有计划有总结有教案（手写），教案书写要规范，倡导二次备课；加强课堂教学管理，面向全体学生，重视高效课堂研究，重视学科核心素养培养，杜绝满堂灌，倡导自主、合作、探究式学习，积极探索现代教育技术与课堂教学的深度融合，打造以学习者为中心的高效课堂，探索适合我校艺体特长生的教学方式方法；注重课后教学反思，及时反馈矫正教学环节；作业布置关注学生的个体差异，增加作业的层次性、适应性和可选择性，作业批改要及时准确，书面作业要全批全改；上课要使用普通话，写规范字。加强定期与不定期教学质量检查；图书室、阅览室、微机室等规范使用</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执行使用登记制度</w:t>
      </w:r>
      <w:r>
        <w:rPr>
          <w:rFonts w:hint="eastAsia" w:ascii="仿宋_GB2312" w:hAnsi="宋体" w:eastAsia="仿宋_GB2312" w:cs="Times New Roman"/>
          <w:sz w:val="32"/>
          <w:szCs w:val="32"/>
        </w:rPr>
        <w:t>。要组织好期中和期末考试，做好阅卷与讲评工作，做好质量评价，发挥考试的导学导教作用，以考促学，以评促教；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楷体" w:hAnsi="楷体" w:eastAsia="楷体" w:cs="楷体"/>
          <w:sz w:val="32"/>
          <w:szCs w:val="32"/>
        </w:rPr>
        <w:t>2</w:t>
      </w:r>
      <w:r>
        <w:rPr>
          <w:rFonts w:hint="eastAsia" w:ascii="楷体" w:hAnsi="楷体" w:eastAsia="楷体" w:cs="楷体"/>
          <w:sz w:val="32"/>
          <w:szCs w:val="32"/>
          <w:lang w:eastAsia="zh-CN"/>
        </w:rPr>
        <w:t>.</w:t>
      </w:r>
      <w:r>
        <w:rPr>
          <w:rFonts w:hint="eastAsia" w:ascii="楷体" w:hAnsi="楷体" w:eastAsia="楷体" w:cs="楷体"/>
          <w:sz w:val="32"/>
          <w:szCs w:val="32"/>
        </w:rPr>
        <w:t>探索</w:t>
      </w:r>
      <w:r>
        <w:rPr>
          <w:rFonts w:hint="eastAsia" w:ascii="楷体" w:hAnsi="楷体" w:eastAsia="楷体" w:cs="楷体"/>
          <w:sz w:val="32"/>
          <w:szCs w:val="32"/>
          <w:lang w:val="en-US" w:eastAsia="zh-CN"/>
        </w:rPr>
        <w:t>开设</w:t>
      </w:r>
      <w:r>
        <w:rPr>
          <w:rFonts w:hint="eastAsia" w:ascii="楷体" w:hAnsi="楷体" w:eastAsia="楷体" w:cs="楷体"/>
          <w:sz w:val="32"/>
          <w:szCs w:val="32"/>
        </w:rPr>
        <w:t>校本特色课程。</w:t>
      </w:r>
      <w:r>
        <w:rPr>
          <w:rFonts w:hint="eastAsia" w:ascii="仿宋_GB2312" w:hAnsi="宋体" w:eastAsia="仿宋_GB2312" w:cs="Times New Roman"/>
          <w:sz w:val="32"/>
          <w:szCs w:val="32"/>
        </w:rPr>
        <w:t>在特色课程基础上，不断完善课程体系建设。</w:t>
      </w:r>
      <w:r>
        <w:rPr>
          <w:rFonts w:hint="eastAsia" w:ascii="仿宋_GB2312" w:hAnsi="宋体" w:eastAsia="仿宋_GB2312" w:cs="Times New Roman"/>
          <w:sz w:val="32"/>
          <w:szCs w:val="32"/>
          <w:lang w:val="en-US" w:eastAsia="zh-CN"/>
        </w:rPr>
        <w:t>音乐美术等教学要结合学校的学情实际，积极探索设计具有学校鲜明特色的校本特色课程，逐步完善形成学校的特色课程体系。积极倡导文化课教师利用自身学识特长开设个性化校本特色课程。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rPr>
      </w:pPr>
      <w:r>
        <w:rPr>
          <w:rFonts w:hint="eastAsia" w:ascii="楷体" w:hAnsi="楷体" w:eastAsia="楷体" w:cs="楷体"/>
          <w:sz w:val="32"/>
          <w:szCs w:val="32"/>
        </w:rPr>
        <w:t>3</w:t>
      </w:r>
      <w:r>
        <w:rPr>
          <w:rFonts w:hint="eastAsia" w:ascii="楷体" w:hAnsi="楷体" w:eastAsia="楷体" w:cs="楷体"/>
          <w:sz w:val="32"/>
          <w:szCs w:val="32"/>
          <w:lang w:eastAsia="zh-CN"/>
        </w:rPr>
        <w:t>.</w:t>
      </w:r>
      <w:r>
        <w:rPr>
          <w:rFonts w:hint="eastAsia" w:ascii="楷体" w:hAnsi="楷体" w:eastAsia="楷体" w:cs="楷体"/>
          <w:sz w:val="32"/>
          <w:szCs w:val="32"/>
        </w:rPr>
        <w:t>落实好教师专业化提升。</w:t>
      </w:r>
      <w:r>
        <w:rPr>
          <w:rFonts w:hint="eastAsia" w:ascii="仿宋_GB2312" w:hAnsi="宋体" w:eastAsia="仿宋_GB2312" w:cs="Times New Roman"/>
          <w:sz w:val="32"/>
          <w:szCs w:val="32"/>
        </w:rPr>
        <w:t>组织教师参加各项学习培训，完成继续教育任务及上级安排的培训要求。加强骨干教师培养，打造一批青年名师，为学校可持续良好发展提供保障。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rPr>
      </w:pPr>
      <w:r>
        <w:rPr>
          <w:rFonts w:hint="eastAsia" w:ascii="楷体" w:hAnsi="楷体" w:eastAsia="楷体" w:cs="楷体"/>
          <w:sz w:val="32"/>
          <w:szCs w:val="32"/>
        </w:rPr>
        <w:t>4</w:t>
      </w:r>
      <w:r>
        <w:rPr>
          <w:rFonts w:hint="eastAsia" w:ascii="楷体" w:hAnsi="楷体" w:eastAsia="楷体" w:cs="楷体"/>
          <w:sz w:val="32"/>
          <w:szCs w:val="32"/>
          <w:lang w:eastAsia="zh-CN"/>
        </w:rPr>
        <w:t>.</w:t>
      </w:r>
      <w:r>
        <w:rPr>
          <w:rFonts w:hint="eastAsia" w:ascii="楷体" w:hAnsi="楷体" w:eastAsia="楷体" w:cs="楷体"/>
          <w:sz w:val="32"/>
          <w:szCs w:val="32"/>
        </w:rPr>
        <w:t>抓好教科研工作。</w:t>
      </w:r>
      <w:r>
        <w:rPr>
          <w:rFonts w:hint="eastAsia" w:ascii="仿宋_GB2312" w:hAnsi="宋体" w:eastAsia="仿宋_GB2312" w:cs="Times New Roman"/>
          <w:sz w:val="32"/>
          <w:szCs w:val="32"/>
        </w:rPr>
        <w:t>加强教研组专题教研和备课组集体备课管理力度，提升活动质量。重视开展科研课题研究，发挥课题引领作用。</w:t>
      </w:r>
      <w:r>
        <w:rPr>
          <w:rFonts w:hint="eastAsia" w:ascii="仿宋_GB2312" w:hAnsi="宋体" w:eastAsia="仿宋_GB2312" w:cs="Times New Roman"/>
          <w:sz w:val="32"/>
          <w:szCs w:val="32"/>
          <w:lang w:val="en-US" w:eastAsia="zh-CN"/>
        </w:rPr>
        <w:t>今年上半年，潘志杰老师主持的《高中艺术生审美素养培养的实践研究》已完成，结题报告正在评审中；王耀娜老师负责的《互联网+背景下加强高中生国家认同感教育的途径与载体研究》正在结题中；王海荣老师负责的科研成果《信息技术与艺术高中古诗词教学深度融合的实践探究》被列入2022年东营市市级教学成果培育项目名单，参加2022年山东省基础教育教学项目研讨会，吴慧娟老师负责的市级课题《高中历史统编版教材中史料的有效使用研究》，已获立项，正扎实研究中。积极</w:t>
      </w:r>
      <w:r>
        <w:rPr>
          <w:rFonts w:hint="eastAsia" w:ascii="仿宋_GB2312" w:hAnsi="宋体" w:eastAsia="仿宋_GB2312" w:cs="Times New Roman"/>
          <w:sz w:val="32"/>
          <w:szCs w:val="32"/>
        </w:rPr>
        <w:t>组织教师尤其是青年教师积极参加省市各级各类业务竞赛，鼓励本科学历的年轻教师攻读教育硕士，提升学历水平。组织教师积极参加市教育局优质课程资源评选及优秀科研成果评选。开展教师读书活动、教学反思撰写活动等。</w:t>
      </w:r>
      <w:r>
        <w:rPr>
          <w:rFonts w:hint="eastAsia" w:ascii="仿宋_GB2312" w:hAnsi="宋体" w:eastAsia="仿宋_GB2312" w:cs="Times New Roman"/>
          <w:sz w:val="32"/>
          <w:szCs w:val="32"/>
          <w:lang w:val="en-US" w:eastAsia="zh-CN"/>
        </w:rPr>
        <w:t>开展教师科研成果征集活动，每学年编印一本《东营市胜利第十中学教师教育教学成果集》。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楷体" w:hAnsi="楷体" w:eastAsia="楷体" w:cs="楷体"/>
          <w:sz w:val="32"/>
          <w:szCs w:val="32"/>
        </w:rPr>
        <w:t>5</w:t>
      </w:r>
      <w:r>
        <w:rPr>
          <w:rFonts w:hint="eastAsia" w:ascii="楷体" w:hAnsi="楷体" w:eastAsia="楷体" w:cs="楷体"/>
          <w:sz w:val="32"/>
          <w:szCs w:val="32"/>
          <w:lang w:eastAsia="zh-CN"/>
        </w:rPr>
        <w:t>.</w:t>
      </w:r>
      <w:r>
        <w:rPr>
          <w:rFonts w:hint="eastAsia" w:ascii="楷体" w:hAnsi="楷体" w:eastAsia="楷体" w:cs="楷体"/>
          <w:sz w:val="32"/>
          <w:szCs w:val="32"/>
        </w:rPr>
        <w:t>开展教学理念转变提升活动。</w:t>
      </w:r>
      <w:r>
        <w:rPr>
          <w:rFonts w:hint="eastAsia" w:ascii="仿宋_GB2312" w:hAnsi="宋体" w:eastAsia="仿宋_GB2312" w:cs="Times New Roman"/>
          <w:sz w:val="32"/>
          <w:szCs w:val="32"/>
        </w:rPr>
        <w:t>一是组织学习2020版的各学科《课程标准》，弄清悟透各学科核心素养要求，掌握新课标理念；二是开展以学为主的导学案教学方式</w:t>
      </w:r>
      <w:r>
        <w:rPr>
          <w:rFonts w:hint="eastAsia" w:ascii="仿宋_GB2312" w:hAnsi="宋体" w:eastAsia="仿宋_GB2312" w:cs="Times New Roman"/>
          <w:sz w:val="32"/>
          <w:szCs w:val="32"/>
          <w:lang w:val="en-US" w:eastAsia="zh-CN"/>
        </w:rPr>
        <w:t>实验实践活动</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在部分学科中倡导尝试</w:t>
      </w:r>
      <w:r>
        <w:rPr>
          <w:rFonts w:hint="eastAsia" w:ascii="仿宋_GB2312" w:hAnsi="宋体" w:eastAsia="仿宋_GB2312" w:cs="Times New Roman"/>
          <w:sz w:val="32"/>
          <w:szCs w:val="32"/>
        </w:rPr>
        <w:t>革新课堂教学方式，改以教为主为以学为主，探索小组合作学习模式；所教内容项目化指标化，备课以导学导练为主；三是考试与所学相结合。</w:t>
      </w:r>
      <w:r>
        <w:rPr>
          <w:rFonts w:hint="eastAsia" w:ascii="仿宋_GB2312" w:hAnsi="宋体" w:eastAsia="仿宋_GB2312" w:cs="Times New Roman"/>
          <w:sz w:val="32"/>
          <w:szCs w:val="32"/>
          <w:lang w:val="en-US" w:eastAsia="zh-CN"/>
        </w:rPr>
        <w:t>各学科自主命题考试，提倡</w:t>
      </w:r>
      <w:r>
        <w:rPr>
          <w:rFonts w:hint="eastAsia" w:ascii="仿宋_GB2312" w:hAnsi="宋体" w:eastAsia="仿宋_GB2312" w:cs="Times New Roman"/>
          <w:sz w:val="32"/>
          <w:szCs w:val="32"/>
        </w:rPr>
        <w:t>考试内容以学生所学所练为主</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以所考为所学激励学生学习兴趣。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楷体" w:hAnsi="楷体" w:eastAsia="楷体" w:cs="楷体"/>
          <w:sz w:val="32"/>
          <w:szCs w:val="32"/>
        </w:rPr>
        <w:t>6</w:t>
      </w:r>
      <w:r>
        <w:rPr>
          <w:rFonts w:hint="eastAsia" w:ascii="楷体" w:hAnsi="楷体" w:eastAsia="楷体" w:cs="楷体"/>
          <w:sz w:val="32"/>
          <w:szCs w:val="32"/>
          <w:lang w:eastAsia="zh-CN"/>
        </w:rPr>
        <w:t>.</w:t>
      </w:r>
      <w:r>
        <w:rPr>
          <w:rFonts w:hint="eastAsia" w:ascii="楷体" w:hAnsi="楷体" w:eastAsia="楷体" w:cs="楷体"/>
          <w:sz w:val="32"/>
          <w:szCs w:val="32"/>
        </w:rPr>
        <w:t>做好青年教师培养工作。</w:t>
      </w:r>
      <w:r>
        <w:rPr>
          <w:rFonts w:hint="eastAsia" w:ascii="仿宋_GB2312" w:hAnsi="宋体" w:eastAsia="仿宋_GB2312" w:cs="Times New Roman"/>
          <w:sz w:val="32"/>
          <w:szCs w:val="32"/>
        </w:rPr>
        <w:t>一要对新入职教师组织培训，为他们指定培养指导教师；二要继续加强青年教师粉笔字、硬笔字和普通话等基本技能培训提升工作；三要加强青年教师的业务考核工作</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更要重视青年教师的政治素质和职业道德素质培养提升，积极组织青年教师开展思想政治理论学习，尤其要认真学习习近平新时代中国特色社会主义思想，鼓励青年教师积极追去进步，站稳政治立场，坚定政治信仰，从思想上、言行上与以习近平同志为核心的党中央保持高度一致，切实扛起立德树人的教育职责使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楷体" w:hAnsi="楷体" w:eastAsia="仿宋_GB2312" w:cs="楷体"/>
          <w:sz w:val="32"/>
          <w:szCs w:val="32"/>
          <w:lang w:val="en-US" w:eastAsia="zh-CN"/>
        </w:rPr>
      </w:pPr>
      <w:r>
        <w:rPr>
          <w:rFonts w:hint="eastAsia" w:ascii="楷体" w:hAnsi="楷体" w:eastAsia="楷体" w:cs="楷体"/>
          <w:sz w:val="32"/>
          <w:szCs w:val="32"/>
          <w:lang w:val="en-US" w:eastAsia="zh-CN"/>
        </w:rPr>
        <w:t>7．做好语言文字工作。</w:t>
      </w:r>
      <w:r>
        <w:rPr>
          <w:rFonts w:hint="default" w:ascii="仿宋_GB2312" w:hAnsi="宋体" w:eastAsia="仿宋_GB2312" w:cs="Times New Roman"/>
          <w:sz w:val="32"/>
          <w:szCs w:val="32"/>
        </w:rPr>
        <w:t>抓好普及普通话和</w:t>
      </w:r>
      <w:r>
        <w:rPr>
          <w:rFonts w:hint="eastAsia" w:ascii="仿宋_GB2312" w:hAnsi="宋体" w:eastAsia="仿宋_GB2312" w:cs="Times New Roman"/>
          <w:sz w:val="32"/>
          <w:szCs w:val="32"/>
          <w:lang w:val="en-US" w:eastAsia="zh-CN"/>
        </w:rPr>
        <w:t>书写</w:t>
      </w:r>
      <w:r>
        <w:rPr>
          <w:rFonts w:hint="default" w:ascii="仿宋_GB2312" w:hAnsi="宋体" w:eastAsia="仿宋_GB2312" w:cs="Times New Roman"/>
          <w:sz w:val="32"/>
          <w:szCs w:val="32"/>
        </w:rPr>
        <w:t>规范字</w:t>
      </w:r>
      <w:r>
        <w:rPr>
          <w:rFonts w:hint="eastAsia" w:ascii="仿宋_GB2312" w:hAnsi="宋体" w:eastAsia="仿宋_GB2312" w:cs="Times New Roman"/>
          <w:sz w:val="32"/>
          <w:szCs w:val="32"/>
          <w:lang w:val="en-US" w:eastAsia="zh-CN"/>
        </w:rPr>
        <w:t>工作。充分利用语文课等课堂，发挥语文教师作用，定期组织</w:t>
      </w:r>
      <w:r>
        <w:rPr>
          <w:rFonts w:hint="default" w:ascii="仿宋_GB2312" w:hAnsi="宋体" w:eastAsia="仿宋_GB2312" w:cs="Times New Roman"/>
          <w:sz w:val="32"/>
          <w:szCs w:val="32"/>
        </w:rPr>
        <w:t>教师</w:t>
      </w:r>
      <w:r>
        <w:rPr>
          <w:rFonts w:hint="default" w:ascii="仿宋_GB2312" w:hAnsi="宋体" w:eastAsia="仿宋_GB2312" w:cs="Times New Roman"/>
          <w:sz w:val="32"/>
          <w:szCs w:val="32"/>
        </w:rPr>
        <w:fldChar w:fldCharType="begin"/>
      </w:r>
      <w:r>
        <w:rPr>
          <w:rFonts w:hint="default" w:ascii="仿宋_GB2312" w:hAnsi="宋体" w:eastAsia="仿宋_GB2312" w:cs="Times New Roman"/>
          <w:sz w:val="32"/>
          <w:szCs w:val="32"/>
        </w:rPr>
        <w:instrText xml:space="preserve"> HYPERLINK "http://www.5ykj.com/Health/" \t "http://web.5ykj.com/zongx/_blank" </w:instrText>
      </w:r>
      <w:r>
        <w:rPr>
          <w:rFonts w:hint="default" w:ascii="仿宋_GB2312" w:hAnsi="宋体" w:eastAsia="仿宋_GB2312" w:cs="Times New Roman"/>
          <w:sz w:val="32"/>
          <w:szCs w:val="32"/>
        </w:rPr>
        <w:fldChar w:fldCharType="separate"/>
      </w:r>
      <w:r>
        <w:rPr>
          <w:rFonts w:hint="default" w:ascii="仿宋_GB2312" w:hAnsi="宋体" w:eastAsia="仿宋_GB2312" w:cs="Times New Roman"/>
          <w:sz w:val="32"/>
          <w:szCs w:val="32"/>
        </w:rPr>
        <w:t>教案</w:t>
      </w:r>
      <w:r>
        <w:rPr>
          <w:rFonts w:hint="default" w:ascii="仿宋_GB2312" w:hAnsi="宋体" w:eastAsia="仿宋_GB2312" w:cs="Times New Roman"/>
          <w:sz w:val="32"/>
          <w:szCs w:val="32"/>
        </w:rPr>
        <w:fldChar w:fldCharType="end"/>
      </w:r>
      <w:r>
        <w:rPr>
          <w:rFonts w:hint="default" w:ascii="仿宋_GB2312" w:hAnsi="宋体" w:eastAsia="仿宋_GB2312" w:cs="Times New Roman"/>
          <w:sz w:val="32"/>
          <w:szCs w:val="32"/>
        </w:rPr>
        <w:t>、学生作业自查、互查，对不规范用字、用句和使用标点符号的情况进行整改</w:t>
      </w:r>
      <w:r>
        <w:rPr>
          <w:rFonts w:hint="eastAsia" w:ascii="仿宋_GB2312" w:hAnsi="宋体" w:eastAsia="仿宋_GB2312" w:cs="Times New Roman"/>
          <w:sz w:val="32"/>
          <w:szCs w:val="32"/>
          <w:lang w:eastAsia="zh-CN"/>
        </w:rPr>
        <w:t>；</w:t>
      </w:r>
      <w:r>
        <w:rPr>
          <w:rFonts w:hint="default" w:ascii="仿宋_GB2312" w:hAnsi="宋体" w:eastAsia="仿宋_GB2312" w:cs="Times New Roman"/>
          <w:sz w:val="32"/>
          <w:szCs w:val="32"/>
        </w:rPr>
        <w:t>在校园内</w:t>
      </w:r>
      <w:r>
        <w:rPr>
          <w:rFonts w:hint="eastAsia" w:ascii="仿宋_GB2312" w:hAnsi="宋体" w:eastAsia="仿宋_GB2312" w:cs="Times New Roman"/>
          <w:sz w:val="32"/>
          <w:szCs w:val="32"/>
          <w:lang w:val="en-US" w:eastAsia="zh-CN"/>
        </w:rPr>
        <w:t>外</w:t>
      </w:r>
      <w:r>
        <w:rPr>
          <w:rFonts w:hint="default" w:ascii="仿宋_GB2312" w:hAnsi="宋体" w:eastAsia="仿宋_GB2312" w:cs="Times New Roman"/>
          <w:sz w:val="32"/>
          <w:szCs w:val="32"/>
        </w:rPr>
        <w:t>开展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啄木鸟”汉字书写</w:t>
      </w:r>
      <w:r>
        <w:rPr>
          <w:rFonts w:hint="default" w:ascii="仿宋_GB2312" w:hAnsi="宋体" w:eastAsia="仿宋_GB2312" w:cs="Times New Roman"/>
          <w:sz w:val="32"/>
          <w:szCs w:val="32"/>
        </w:rPr>
        <w:t>纠错行动</w:t>
      </w:r>
      <w:r>
        <w:rPr>
          <w:rFonts w:hint="eastAsia" w:ascii="仿宋_GB2312" w:hAnsi="宋体" w:eastAsia="仿宋_GB2312" w:cs="Times New Roman"/>
          <w:sz w:val="32"/>
          <w:szCs w:val="32"/>
          <w:lang w:eastAsia="zh-CN"/>
        </w:rPr>
        <w:t>。</w:t>
      </w:r>
      <w:r>
        <w:rPr>
          <w:rFonts w:hint="default" w:ascii="仿宋_GB2312" w:hAnsi="宋体" w:eastAsia="仿宋_GB2312" w:cs="Times New Roman"/>
          <w:sz w:val="32"/>
          <w:szCs w:val="32"/>
        </w:rPr>
        <w:t>组织</w:t>
      </w:r>
      <w:r>
        <w:rPr>
          <w:rFonts w:hint="eastAsia" w:ascii="仿宋_GB2312" w:hAnsi="宋体" w:eastAsia="仿宋_GB2312" w:cs="Times New Roman"/>
          <w:sz w:val="32"/>
          <w:szCs w:val="32"/>
          <w:lang w:val="en-US" w:eastAsia="zh-CN"/>
        </w:rPr>
        <w:t>近几年刚入职的青年教师开展粉笔字和硬笔字书写练习及培训，每天进行粉笔字晒字活动。结合上级开展的传统文化经典诵读等活动，组织师生开展经典诵读等活动。开展好第25届“推普周”宣传活动。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楷体" w:hAnsi="楷体" w:eastAsia="楷体" w:cs="楷体"/>
          <w:sz w:val="32"/>
          <w:szCs w:val="32"/>
          <w:lang w:val="en-US" w:eastAsia="zh-CN"/>
        </w:rPr>
        <w:t>8.</w:t>
      </w:r>
      <w:r>
        <w:rPr>
          <w:rFonts w:hint="eastAsia" w:ascii="楷体" w:hAnsi="楷体" w:eastAsia="楷体" w:cs="楷体"/>
          <w:sz w:val="32"/>
          <w:szCs w:val="32"/>
        </w:rPr>
        <w:t>做</w:t>
      </w:r>
      <w:r>
        <w:rPr>
          <w:rFonts w:hint="eastAsia" w:ascii="楷体" w:hAnsi="楷体" w:eastAsia="楷体" w:cs="楷体"/>
          <w:sz w:val="32"/>
          <w:szCs w:val="32"/>
          <w:lang w:val="en-US" w:eastAsia="zh-CN"/>
        </w:rPr>
        <w:t>好几项具体工作。</w:t>
      </w:r>
      <w:r>
        <w:rPr>
          <w:rFonts w:hint="eastAsia" w:ascii="仿宋_GB2312" w:hAnsi="宋体" w:eastAsia="仿宋_GB2312" w:cs="Times New Roman"/>
          <w:sz w:val="32"/>
          <w:szCs w:val="32"/>
        </w:rPr>
        <w:t>高一年级</w:t>
      </w:r>
      <w:r>
        <w:rPr>
          <w:rFonts w:hint="eastAsia" w:ascii="仿宋_GB2312" w:hAnsi="宋体" w:eastAsia="仿宋_GB2312" w:cs="Times New Roman"/>
          <w:sz w:val="32"/>
          <w:szCs w:val="32"/>
          <w:lang w:val="en-US" w:eastAsia="zh-CN"/>
        </w:rPr>
        <w:t>要注重</w:t>
      </w:r>
      <w:r>
        <w:rPr>
          <w:rFonts w:hint="eastAsia" w:ascii="仿宋_GB2312" w:hAnsi="宋体" w:eastAsia="仿宋_GB2312" w:cs="Times New Roman"/>
          <w:sz w:val="32"/>
          <w:szCs w:val="32"/>
        </w:rPr>
        <w:t>初高中衔接过度，</w:t>
      </w:r>
      <w:r>
        <w:rPr>
          <w:rFonts w:hint="eastAsia" w:ascii="仿宋_GB2312" w:hAnsi="宋体" w:eastAsia="仿宋_GB2312" w:cs="Times New Roman"/>
          <w:sz w:val="32"/>
          <w:szCs w:val="32"/>
          <w:lang w:val="en-US" w:eastAsia="zh-CN"/>
        </w:rPr>
        <w:t>既要加强知识方面的初高中衔接，更要端正学生学习态度，</w:t>
      </w:r>
      <w:r>
        <w:rPr>
          <w:rFonts w:hint="eastAsia" w:ascii="仿宋_GB2312" w:hAnsi="宋体" w:eastAsia="仿宋_GB2312" w:cs="Times New Roman"/>
          <w:sz w:val="32"/>
          <w:szCs w:val="32"/>
        </w:rPr>
        <w:t>培养</w:t>
      </w:r>
      <w:r>
        <w:rPr>
          <w:rFonts w:hint="eastAsia" w:ascii="仿宋_GB2312" w:hAnsi="宋体" w:eastAsia="仿宋_GB2312" w:cs="Times New Roman"/>
          <w:sz w:val="32"/>
          <w:szCs w:val="32"/>
          <w:lang w:val="en-US" w:eastAsia="zh-CN"/>
        </w:rPr>
        <w:t>良好</w:t>
      </w:r>
      <w:r>
        <w:rPr>
          <w:rFonts w:hint="eastAsia" w:ascii="仿宋_GB2312" w:hAnsi="宋体" w:eastAsia="仿宋_GB2312" w:cs="Times New Roman"/>
          <w:sz w:val="32"/>
          <w:szCs w:val="32"/>
        </w:rPr>
        <w:t>学习习惯</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高二年级</w:t>
      </w:r>
      <w:r>
        <w:rPr>
          <w:rFonts w:hint="eastAsia" w:ascii="仿宋_GB2312" w:hAnsi="宋体" w:eastAsia="仿宋_GB2312" w:cs="Times New Roman"/>
          <w:sz w:val="32"/>
          <w:szCs w:val="32"/>
          <w:lang w:val="en-US" w:eastAsia="zh-CN"/>
        </w:rPr>
        <w:t>要做好</w:t>
      </w:r>
      <w:r>
        <w:rPr>
          <w:rFonts w:hint="eastAsia" w:ascii="仿宋_GB2312" w:hAnsi="宋体" w:eastAsia="仿宋_GB2312" w:cs="Times New Roman"/>
          <w:sz w:val="32"/>
          <w:szCs w:val="32"/>
        </w:rPr>
        <w:t>语数外物政等5门学科合格考的备考工作</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进一步提高合格率；</w:t>
      </w:r>
      <w:r>
        <w:rPr>
          <w:rFonts w:hint="eastAsia" w:ascii="仿宋_GB2312" w:hAnsi="宋体" w:eastAsia="仿宋_GB2312" w:cs="Times New Roman"/>
          <w:sz w:val="32"/>
          <w:szCs w:val="32"/>
        </w:rPr>
        <w:t>高三</w:t>
      </w:r>
      <w:r>
        <w:rPr>
          <w:rFonts w:hint="eastAsia" w:ascii="仿宋_GB2312" w:hAnsi="宋体" w:eastAsia="仿宋_GB2312" w:cs="Times New Roman"/>
          <w:sz w:val="32"/>
          <w:szCs w:val="32"/>
          <w:lang w:val="en-US" w:eastAsia="zh-CN"/>
        </w:rPr>
        <w:t>年级要</w:t>
      </w:r>
      <w:r>
        <w:rPr>
          <w:rFonts w:hint="eastAsia" w:ascii="仿宋_GB2312" w:hAnsi="宋体" w:eastAsia="仿宋_GB2312" w:cs="Times New Roman"/>
          <w:sz w:val="32"/>
          <w:szCs w:val="32"/>
        </w:rPr>
        <w:t>做好艺术统考的备考工作</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稳定和提升艺考统考本科合格率</w:t>
      </w:r>
      <w:r>
        <w:rPr>
          <w:rFonts w:hint="eastAsia" w:ascii="仿宋_GB2312" w:hAnsi="宋体" w:eastAsia="仿宋_GB2312" w:cs="Times New Roman"/>
          <w:sz w:val="32"/>
          <w:szCs w:val="32"/>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mNmYzllMzkzNTkxYzhiOGQ3NThiMDA0M2VkMWMifQ=="/>
  </w:docVars>
  <w:rsids>
    <w:rsidRoot w:val="00DF07DF"/>
    <w:rsid w:val="000610DC"/>
    <w:rsid w:val="00133E35"/>
    <w:rsid w:val="00187073"/>
    <w:rsid w:val="001E7A39"/>
    <w:rsid w:val="001F0EC5"/>
    <w:rsid w:val="002D48D8"/>
    <w:rsid w:val="003B26C4"/>
    <w:rsid w:val="00463602"/>
    <w:rsid w:val="005578E8"/>
    <w:rsid w:val="00581B01"/>
    <w:rsid w:val="0078458A"/>
    <w:rsid w:val="007E350A"/>
    <w:rsid w:val="00893EA7"/>
    <w:rsid w:val="00942A4A"/>
    <w:rsid w:val="00A12CEB"/>
    <w:rsid w:val="00A36FF0"/>
    <w:rsid w:val="00A42FD4"/>
    <w:rsid w:val="00B236E9"/>
    <w:rsid w:val="00B90CC1"/>
    <w:rsid w:val="00B977DB"/>
    <w:rsid w:val="00BB2874"/>
    <w:rsid w:val="00C81100"/>
    <w:rsid w:val="00CA55DE"/>
    <w:rsid w:val="00CE04A9"/>
    <w:rsid w:val="00D47C9B"/>
    <w:rsid w:val="00DC1B60"/>
    <w:rsid w:val="00DF07DF"/>
    <w:rsid w:val="00F1601C"/>
    <w:rsid w:val="00F22CA4"/>
    <w:rsid w:val="00F32885"/>
    <w:rsid w:val="00F50245"/>
    <w:rsid w:val="00F50ED7"/>
    <w:rsid w:val="017D31AE"/>
    <w:rsid w:val="03FB03BA"/>
    <w:rsid w:val="060E0879"/>
    <w:rsid w:val="06F37A6F"/>
    <w:rsid w:val="07000CCC"/>
    <w:rsid w:val="0BC90FE9"/>
    <w:rsid w:val="0F16254C"/>
    <w:rsid w:val="0F883EA6"/>
    <w:rsid w:val="10FC5772"/>
    <w:rsid w:val="13145B25"/>
    <w:rsid w:val="171412BA"/>
    <w:rsid w:val="19745C5C"/>
    <w:rsid w:val="1A010F54"/>
    <w:rsid w:val="1AB211B1"/>
    <w:rsid w:val="1D0460DA"/>
    <w:rsid w:val="1DE337A4"/>
    <w:rsid w:val="241412F8"/>
    <w:rsid w:val="242D23BA"/>
    <w:rsid w:val="288A434A"/>
    <w:rsid w:val="29F33FC8"/>
    <w:rsid w:val="2AB70C30"/>
    <w:rsid w:val="2AEF3A6B"/>
    <w:rsid w:val="2B620B9B"/>
    <w:rsid w:val="2D8D11DF"/>
    <w:rsid w:val="2E9D638E"/>
    <w:rsid w:val="2EC33521"/>
    <w:rsid w:val="30986E0D"/>
    <w:rsid w:val="30E402A4"/>
    <w:rsid w:val="3285309C"/>
    <w:rsid w:val="34343BAA"/>
    <w:rsid w:val="347E3994"/>
    <w:rsid w:val="36CE3589"/>
    <w:rsid w:val="373421F5"/>
    <w:rsid w:val="375D66BB"/>
    <w:rsid w:val="379251DA"/>
    <w:rsid w:val="388E7A62"/>
    <w:rsid w:val="38975527"/>
    <w:rsid w:val="39C30F08"/>
    <w:rsid w:val="3BB23D36"/>
    <w:rsid w:val="3CF274BE"/>
    <w:rsid w:val="3EE46912"/>
    <w:rsid w:val="410D32D4"/>
    <w:rsid w:val="49301FE3"/>
    <w:rsid w:val="4C570345"/>
    <w:rsid w:val="4DA573A0"/>
    <w:rsid w:val="4E657666"/>
    <w:rsid w:val="4F041DE6"/>
    <w:rsid w:val="50036960"/>
    <w:rsid w:val="51986815"/>
    <w:rsid w:val="564231F4"/>
    <w:rsid w:val="59BD525F"/>
    <w:rsid w:val="5A582FE6"/>
    <w:rsid w:val="5BCB7CE3"/>
    <w:rsid w:val="5D7243BE"/>
    <w:rsid w:val="5DA86032"/>
    <w:rsid w:val="5E175C0B"/>
    <w:rsid w:val="5E315255"/>
    <w:rsid w:val="5EAE2A76"/>
    <w:rsid w:val="6078146D"/>
    <w:rsid w:val="610E43FE"/>
    <w:rsid w:val="625309BA"/>
    <w:rsid w:val="632260E1"/>
    <w:rsid w:val="65281EE9"/>
    <w:rsid w:val="67D652A3"/>
    <w:rsid w:val="68215A9B"/>
    <w:rsid w:val="6D620248"/>
    <w:rsid w:val="702B3028"/>
    <w:rsid w:val="706633D4"/>
    <w:rsid w:val="720C498A"/>
    <w:rsid w:val="7358775B"/>
    <w:rsid w:val="75470E99"/>
    <w:rsid w:val="77132317"/>
    <w:rsid w:val="78CC6C21"/>
    <w:rsid w:val="7A306137"/>
    <w:rsid w:val="7A3A6462"/>
    <w:rsid w:val="7BD06BFD"/>
    <w:rsid w:val="7CA73C2D"/>
    <w:rsid w:val="7D8A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tabs>
        <w:tab w:val="left" w:pos="0"/>
      </w:tabs>
      <w:ind w:firstLine="420"/>
    </w:pPr>
    <w:rPr>
      <w:rFonts w:ascii="Times New Roman" w:hAnsi="Times New Roman" w:eastAsia="宋体" w:cs="Times New Roman"/>
      <w:sz w:val="28"/>
      <w:szCs w:val="24"/>
    </w:rPr>
  </w:style>
  <w:style w:type="paragraph" w:styleId="3">
    <w:name w:val="Body Text Indent 2"/>
    <w:basedOn w:val="1"/>
    <w:link w:val="12"/>
    <w:uiPriority w:val="0"/>
    <w:pPr>
      <w:tabs>
        <w:tab w:val="left" w:pos="0"/>
      </w:tabs>
      <w:ind w:firstLine="540"/>
    </w:pPr>
    <w:rPr>
      <w:rFonts w:ascii="Times New Roman" w:hAnsi="Times New Roman" w:eastAsia="宋体" w:cs="Times New Roman"/>
      <w:sz w:val="28"/>
      <w:szCs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2"/>
    <w:qFormat/>
    <w:uiPriority w:val="0"/>
    <w:rPr>
      <w:rFonts w:ascii="Times New Roman" w:hAnsi="Times New Roman" w:eastAsia="宋体" w:cs="Times New Roman"/>
      <w:sz w:val="28"/>
      <w:szCs w:val="24"/>
    </w:rPr>
  </w:style>
  <w:style w:type="character" w:customStyle="1" w:styleId="12">
    <w:name w:val="正文文本缩进 2 Char"/>
    <w:basedOn w:val="7"/>
    <w:link w:val="3"/>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3F532-77C3-49EA-B0C5-7F75B1C621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3534</Words>
  <Characters>3563</Characters>
  <Lines>49</Lines>
  <Paragraphs>14</Paragraphs>
  <TotalTime>4</TotalTime>
  <ScaleCrop>false</ScaleCrop>
  <LinksUpToDate>false</LinksUpToDate>
  <CharactersWithSpaces>3563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2022-08-22T01:52:00Z</dcterms:created>
  <dc:creator>Lenovo</dc:creator>
  <cp:lastModifiedBy>Administrator</cp:lastModifiedBy>
  <cp:lastPrinted>2022-08-30T07:36:00Z</cp:lastPrinted>
  <dcterms:modified xsi:type="dcterms:W3CDTF">2022-09-13T03:16:07Z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6B5D155C8CA048558245F3C3267A2D7E</vt:lpwstr>
  </property>
</Properties>
</file>